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2207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2660"/>
        <w:gridCol w:w="1021"/>
        <w:gridCol w:w="3969"/>
        <w:gridCol w:w="4058"/>
        <w:gridCol w:w="4289"/>
        <w:gridCol w:w="1402"/>
        <w:gridCol w:w="1714"/>
        <w:gridCol w:w="1352"/>
        <w:gridCol w:w="1611"/>
      </w:tblGrid>
      <w:tr w:rsidR="00FA280D" w14:paraId="439B5E17" w14:textId="77777777" w:rsidTr="00FA280D">
        <w:tc>
          <w:tcPr>
            <w:tcW w:w="2660" w:type="dxa"/>
            <w:vAlign w:val="center"/>
          </w:tcPr>
          <w:p w14:paraId="21FB289B" w14:textId="77777777" w:rsidR="00FA280D" w:rsidRPr="00FA280D" w:rsidRDefault="00FA280D" w:rsidP="00FA280D">
            <w:pPr>
              <w:bidi/>
              <w:jc w:val="center"/>
              <w:rPr>
                <w:sz w:val="72"/>
                <w:szCs w:val="144"/>
                <w:rtl/>
              </w:rPr>
            </w:pPr>
            <w:r>
              <w:rPr>
                <w:rFonts w:hint="cs"/>
                <w:noProof/>
                <w:sz w:val="72"/>
                <w:szCs w:val="144"/>
                <w:rtl/>
              </w:rPr>
              <w:drawing>
                <wp:inline distT="0" distB="0" distL="0" distR="0" wp14:anchorId="0DED418C" wp14:editId="61F848A3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16" w:type="dxa"/>
            <w:gridSpan w:val="8"/>
          </w:tcPr>
          <w:p w14:paraId="3B5193AE" w14:textId="77777777" w:rsidR="00FA280D" w:rsidRPr="006370BE" w:rsidRDefault="00FA280D" w:rsidP="0093068A">
            <w:pPr>
              <w:bidi/>
              <w:jc w:val="center"/>
              <w:rPr>
                <w:sz w:val="110"/>
                <w:szCs w:val="110"/>
                <w:rtl/>
              </w:rPr>
            </w:pPr>
            <w:r w:rsidRPr="006370BE">
              <w:rPr>
                <w:rFonts w:hint="cs"/>
                <w:sz w:val="110"/>
                <w:szCs w:val="110"/>
                <w:rtl/>
              </w:rPr>
              <w:t>فرق الإغاثة الوافد</w:t>
            </w:r>
          </w:p>
        </w:tc>
      </w:tr>
      <w:tr w:rsidR="00FA280D" w14:paraId="5886D126" w14:textId="77777777" w:rsidTr="00E070A7">
        <w:tc>
          <w:tcPr>
            <w:tcW w:w="3681" w:type="dxa"/>
            <w:gridSpan w:val="2"/>
            <w:vAlign w:val="center"/>
          </w:tcPr>
          <w:p w14:paraId="3A757711" w14:textId="77777777" w:rsidR="00FA280D" w:rsidRPr="006370BE" w:rsidRDefault="00FA280D" w:rsidP="00FA280D">
            <w:pPr>
              <w:bidi/>
              <w:jc w:val="center"/>
              <w:rPr>
                <w:sz w:val="40"/>
                <w:szCs w:val="40"/>
                <w:rtl/>
              </w:rPr>
            </w:pPr>
            <w:r w:rsidRPr="006370BE">
              <w:rPr>
                <w:rFonts w:hint="cs"/>
                <w:sz w:val="40"/>
                <w:szCs w:val="40"/>
                <w:rtl/>
              </w:rPr>
              <w:t>المنظمة</w:t>
            </w:r>
          </w:p>
        </w:tc>
        <w:tc>
          <w:tcPr>
            <w:tcW w:w="3969" w:type="dxa"/>
            <w:vAlign w:val="center"/>
          </w:tcPr>
          <w:p w14:paraId="4765916E" w14:textId="77777777" w:rsidR="00FA280D" w:rsidRPr="006370BE" w:rsidRDefault="00FA280D" w:rsidP="00FA280D">
            <w:pPr>
              <w:bidi/>
              <w:jc w:val="center"/>
              <w:rPr>
                <w:sz w:val="40"/>
                <w:szCs w:val="40"/>
                <w:rtl/>
              </w:rPr>
            </w:pPr>
            <w:r w:rsidRPr="006370BE">
              <w:rPr>
                <w:rFonts w:hint="cs"/>
                <w:sz w:val="40"/>
                <w:szCs w:val="40"/>
                <w:rtl/>
              </w:rPr>
              <w:t>بلد المنشأ</w:t>
            </w:r>
          </w:p>
        </w:tc>
        <w:tc>
          <w:tcPr>
            <w:tcW w:w="4058" w:type="dxa"/>
            <w:vAlign w:val="center"/>
          </w:tcPr>
          <w:p w14:paraId="1E890307" w14:textId="77777777" w:rsidR="00FA280D" w:rsidRPr="006370BE" w:rsidRDefault="00FA280D" w:rsidP="00FA280D">
            <w:pPr>
              <w:bidi/>
              <w:jc w:val="center"/>
              <w:rPr>
                <w:sz w:val="40"/>
                <w:szCs w:val="40"/>
                <w:rtl/>
              </w:rPr>
            </w:pPr>
            <w:r w:rsidRPr="006370BE">
              <w:rPr>
                <w:rFonts w:hint="cs"/>
                <w:sz w:val="40"/>
                <w:szCs w:val="40"/>
                <w:rtl/>
              </w:rPr>
              <w:t>اسم/رقم جهة الاتصال</w:t>
            </w:r>
          </w:p>
        </w:tc>
        <w:tc>
          <w:tcPr>
            <w:tcW w:w="4289" w:type="dxa"/>
            <w:vAlign w:val="center"/>
          </w:tcPr>
          <w:p w14:paraId="0945E3C3" w14:textId="77777777" w:rsidR="00FA280D" w:rsidRPr="006370BE" w:rsidRDefault="0093068A" w:rsidP="00FA280D">
            <w:pPr>
              <w:bidi/>
              <w:jc w:val="center"/>
              <w:rPr>
                <w:sz w:val="40"/>
                <w:szCs w:val="40"/>
                <w:rtl/>
              </w:rPr>
            </w:pPr>
            <w:r w:rsidRPr="006370BE">
              <w:rPr>
                <w:rFonts w:hint="cs"/>
                <w:sz w:val="40"/>
                <w:szCs w:val="40"/>
                <w:rtl/>
              </w:rPr>
              <w:t>نوع الفريق/</w:t>
            </w:r>
          </w:p>
          <w:p w14:paraId="593F5680" w14:textId="77777777" w:rsidR="00FA280D" w:rsidRPr="006370BE" w:rsidRDefault="00FA280D" w:rsidP="00FA280D">
            <w:pPr>
              <w:bidi/>
              <w:jc w:val="center"/>
              <w:rPr>
                <w:sz w:val="40"/>
                <w:szCs w:val="40"/>
                <w:rtl/>
              </w:rPr>
            </w:pPr>
            <w:r w:rsidRPr="006370BE">
              <w:rPr>
                <w:rFonts w:hint="cs"/>
                <w:sz w:val="40"/>
                <w:szCs w:val="40"/>
                <w:rtl/>
              </w:rPr>
              <w:t>سلع أساسية</w:t>
            </w:r>
          </w:p>
        </w:tc>
        <w:tc>
          <w:tcPr>
            <w:tcW w:w="1402" w:type="dxa"/>
            <w:vAlign w:val="center"/>
          </w:tcPr>
          <w:p w14:paraId="6DE66236" w14:textId="77777777" w:rsidR="00FA280D" w:rsidRPr="006370BE" w:rsidRDefault="00FA280D" w:rsidP="00FA280D">
            <w:pPr>
              <w:bidi/>
              <w:jc w:val="center"/>
              <w:rPr>
                <w:sz w:val="40"/>
                <w:szCs w:val="40"/>
                <w:rtl/>
              </w:rPr>
            </w:pPr>
            <w:r w:rsidRPr="006370BE">
              <w:rPr>
                <w:sz w:val="40"/>
                <w:szCs w:val="40"/>
              </w:rPr>
              <w:t>Pax</w:t>
            </w:r>
          </w:p>
        </w:tc>
        <w:tc>
          <w:tcPr>
            <w:tcW w:w="1714" w:type="dxa"/>
            <w:vAlign w:val="center"/>
          </w:tcPr>
          <w:p w14:paraId="3A52992B" w14:textId="77777777" w:rsidR="00FA280D" w:rsidRPr="006370BE" w:rsidRDefault="00FA280D" w:rsidP="00FA280D">
            <w:pPr>
              <w:bidi/>
              <w:jc w:val="center"/>
              <w:rPr>
                <w:sz w:val="40"/>
                <w:szCs w:val="40"/>
                <w:rtl/>
              </w:rPr>
            </w:pPr>
            <w:r w:rsidRPr="006370BE">
              <w:rPr>
                <w:rFonts w:hint="cs"/>
                <w:sz w:val="40"/>
                <w:szCs w:val="40"/>
                <w:rtl/>
              </w:rPr>
              <w:t>الوقت المتوقع للوصول</w:t>
            </w:r>
          </w:p>
        </w:tc>
        <w:tc>
          <w:tcPr>
            <w:tcW w:w="1352" w:type="dxa"/>
            <w:vAlign w:val="center"/>
          </w:tcPr>
          <w:p w14:paraId="3B3FDE78" w14:textId="7F25B00B" w:rsidR="00FA280D" w:rsidRPr="00E070A7" w:rsidRDefault="00FA280D" w:rsidP="00E070A7">
            <w:pPr>
              <w:bidi/>
              <w:jc w:val="center"/>
              <w:rPr>
                <w:sz w:val="40"/>
                <w:szCs w:val="40"/>
                <w:rtl/>
                <w:lang w:val="en-GB"/>
              </w:rPr>
            </w:pPr>
            <w:proofErr w:type="spellStart"/>
            <w:r w:rsidRPr="006370BE">
              <w:rPr>
                <w:sz w:val="40"/>
                <w:szCs w:val="40"/>
              </w:rPr>
              <w:t>Arr</w:t>
            </w:r>
            <w:proofErr w:type="spellEnd"/>
            <w:r w:rsidRPr="006370BE">
              <w:rPr>
                <w:sz w:val="40"/>
                <w:szCs w:val="40"/>
              </w:rPr>
              <w:t>?</w:t>
            </w:r>
          </w:p>
        </w:tc>
        <w:tc>
          <w:tcPr>
            <w:tcW w:w="1611" w:type="dxa"/>
            <w:vAlign w:val="center"/>
          </w:tcPr>
          <w:p w14:paraId="1C4685C6" w14:textId="77777777" w:rsidR="00FA280D" w:rsidRPr="006370BE" w:rsidRDefault="00FA280D" w:rsidP="00FA280D">
            <w:pPr>
              <w:bidi/>
              <w:jc w:val="center"/>
              <w:rPr>
                <w:sz w:val="40"/>
                <w:szCs w:val="40"/>
                <w:rtl/>
              </w:rPr>
            </w:pPr>
            <w:r w:rsidRPr="006370BE">
              <w:rPr>
                <w:rFonts w:hint="cs"/>
                <w:sz w:val="40"/>
                <w:szCs w:val="40"/>
                <w:rtl/>
              </w:rPr>
              <w:t>تاريخ المغادرة المتوقع</w:t>
            </w:r>
          </w:p>
        </w:tc>
      </w:tr>
      <w:tr w:rsidR="00FA280D" w14:paraId="7D8C9A06" w14:textId="77777777" w:rsidTr="00E070A7">
        <w:tc>
          <w:tcPr>
            <w:tcW w:w="3681" w:type="dxa"/>
            <w:gridSpan w:val="2"/>
            <w:vAlign w:val="center"/>
          </w:tcPr>
          <w:p w14:paraId="47127EF0" w14:textId="77777777" w:rsidR="00FA280D" w:rsidRPr="00702AD1" w:rsidRDefault="00FA280D" w:rsidP="00FA280D">
            <w:pPr>
              <w:jc w:val="center"/>
              <w:rPr>
                <w:color w:val="F2F2F2" w:themeColor="background1" w:themeShade="F2"/>
                <w:sz w:val="44"/>
                <w:szCs w:val="44"/>
              </w:rPr>
            </w:pPr>
          </w:p>
        </w:tc>
        <w:tc>
          <w:tcPr>
            <w:tcW w:w="3969" w:type="dxa"/>
            <w:vAlign w:val="center"/>
          </w:tcPr>
          <w:p w14:paraId="2B9C98C0" w14:textId="77777777" w:rsidR="00FA280D" w:rsidRPr="00702AD1" w:rsidRDefault="00FA280D" w:rsidP="00FA280D">
            <w:pPr>
              <w:jc w:val="center"/>
              <w:rPr>
                <w:color w:val="F2F2F2" w:themeColor="background1" w:themeShade="F2"/>
                <w:sz w:val="44"/>
                <w:szCs w:val="44"/>
              </w:rPr>
            </w:pPr>
          </w:p>
        </w:tc>
        <w:tc>
          <w:tcPr>
            <w:tcW w:w="4058" w:type="dxa"/>
            <w:vAlign w:val="center"/>
          </w:tcPr>
          <w:p w14:paraId="319CD63E" w14:textId="77777777" w:rsidR="00FA280D" w:rsidRDefault="00FA280D" w:rsidP="00FA280D">
            <w:pPr>
              <w:jc w:val="center"/>
              <w:rPr>
                <w:color w:val="F2F2F2" w:themeColor="background1" w:themeShade="F2"/>
                <w:sz w:val="44"/>
                <w:szCs w:val="44"/>
              </w:rPr>
            </w:pPr>
          </w:p>
          <w:p w14:paraId="68D3CFDA" w14:textId="77777777" w:rsidR="00702AD1" w:rsidRDefault="00702AD1" w:rsidP="00FA280D">
            <w:pPr>
              <w:jc w:val="center"/>
              <w:rPr>
                <w:color w:val="F2F2F2" w:themeColor="background1" w:themeShade="F2"/>
                <w:sz w:val="44"/>
                <w:szCs w:val="44"/>
              </w:rPr>
            </w:pPr>
          </w:p>
          <w:p w14:paraId="20D9DB67" w14:textId="77777777" w:rsidR="00702AD1" w:rsidRPr="00702AD1" w:rsidRDefault="00702AD1" w:rsidP="00FA280D">
            <w:pPr>
              <w:jc w:val="center"/>
              <w:rPr>
                <w:color w:val="F2F2F2" w:themeColor="background1" w:themeShade="F2"/>
                <w:sz w:val="44"/>
                <w:szCs w:val="44"/>
              </w:rPr>
            </w:pPr>
          </w:p>
        </w:tc>
        <w:tc>
          <w:tcPr>
            <w:tcW w:w="4289" w:type="dxa"/>
            <w:vAlign w:val="center"/>
          </w:tcPr>
          <w:p w14:paraId="60C2C5E6" w14:textId="77777777" w:rsidR="00FA280D" w:rsidRPr="00702AD1" w:rsidRDefault="00FA280D" w:rsidP="00FA280D">
            <w:pPr>
              <w:jc w:val="center"/>
              <w:rPr>
                <w:color w:val="F2F2F2" w:themeColor="background1" w:themeShade="F2"/>
                <w:sz w:val="44"/>
                <w:szCs w:val="44"/>
              </w:rPr>
            </w:pPr>
          </w:p>
        </w:tc>
        <w:tc>
          <w:tcPr>
            <w:tcW w:w="1402" w:type="dxa"/>
            <w:vAlign w:val="center"/>
          </w:tcPr>
          <w:p w14:paraId="2B2EED56" w14:textId="77777777" w:rsidR="00FA280D" w:rsidRPr="00702AD1" w:rsidRDefault="00FA280D" w:rsidP="00FA280D">
            <w:pPr>
              <w:jc w:val="center"/>
              <w:rPr>
                <w:color w:val="F2F2F2" w:themeColor="background1" w:themeShade="F2"/>
                <w:sz w:val="44"/>
                <w:szCs w:val="44"/>
              </w:rPr>
            </w:pPr>
          </w:p>
        </w:tc>
        <w:tc>
          <w:tcPr>
            <w:tcW w:w="1714" w:type="dxa"/>
            <w:vAlign w:val="center"/>
          </w:tcPr>
          <w:p w14:paraId="4253BB7B" w14:textId="77777777" w:rsidR="00FA280D" w:rsidRPr="00702AD1" w:rsidRDefault="00FA280D" w:rsidP="00FA280D">
            <w:pPr>
              <w:jc w:val="center"/>
              <w:rPr>
                <w:color w:val="F2F2F2" w:themeColor="background1" w:themeShade="F2"/>
                <w:sz w:val="44"/>
                <w:szCs w:val="44"/>
              </w:rPr>
            </w:pPr>
          </w:p>
        </w:tc>
        <w:tc>
          <w:tcPr>
            <w:tcW w:w="1352" w:type="dxa"/>
            <w:vAlign w:val="center"/>
          </w:tcPr>
          <w:p w14:paraId="214C4337" w14:textId="77777777" w:rsidR="00FA280D" w:rsidRPr="00702AD1" w:rsidRDefault="00FA280D" w:rsidP="00FA280D">
            <w:pPr>
              <w:jc w:val="center"/>
              <w:rPr>
                <w:color w:val="F2F2F2" w:themeColor="background1" w:themeShade="F2"/>
                <w:sz w:val="44"/>
                <w:szCs w:val="44"/>
              </w:rPr>
            </w:pPr>
          </w:p>
        </w:tc>
        <w:tc>
          <w:tcPr>
            <w:tcW w:w="1611" w:type="dxa"/>
            <w:vAlign w:val="center"/>
          </w:tcPr>
          <w:p w14:paraId="05BB4D2E" w14:textId="77777777" w:rsidR="00FA280D" w:rsidRPr="00702AD1" w:rsidRDefault="00FA280D" w:rsidP="00FA280D">
            <w:pPr>
              <w:jc w:val="center"/>
              <w:rPr>
                <w:color w:val="F2F2F2" w:themeColor="background1" w:themeShade="F2"/>
                <w:sz w:val="44"/>
                <w:szCs w:val="44"/>
              </w:rPr>
            </w:pPr>
          </w:p>
        </w:tc>
      </w:tr>
      <w:tr w:rsidR="00FA280D" w14:paraId="2C0071BB" w14:textId="77777777" w:rsidTr="00E070A7">
        <w:tc>
          <w:tcPr>
            <w:tcW w:w="3681" w:type="dxa"/>
            <w:gridSpan w:val="2"/>
            <w:vAlign w:val="center"/>
          </w:tcPr>
          <w:p w14:paraId="15FDE0DA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  <w:p w14:paraId="47A7CAA9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  <w:p w14:paraId="0B168978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3969" w:type="dxa"/>
            <w:vAlign w:val="center"/>
          </w:tcPr>
          <w:p w14:paraId="7AA46C6C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4058" w:type="dxa"/>
            <w:vAlign w:val="center"/>
          </w:tcPr>
          <w:p w14:paraId="10E07568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4289" w:type="dxa"/>
            <w:vAlign w:val="center"/>
          </w:tcPr>
          <w:p w14:paraId="0E04C82A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1402" w:type="dxa"/>
            <w:vAlign w:val="center"/>
          </w:tcPr>
          <w:p w14:paraId="687F9B44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1714" w:type="dxa"/>
            <w:vAlign w:val="center"/>
          </w:tcPr>
          <w:p w14:paraId="02747FC2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1352" w:type="dxa"/>
            <w:vAlign w:val="center"/>
          </w:tcPr>
          <w:p w14:paraId="4A55F936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1611" w:type="dxa"/>
            <w:vAlign w:val="center"/>
          </w:tcPr>
          <w:p w14:paraId="5F466E40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</w:tr>
      <w:tr w:rsidR="00FA280D" w14:paraId="2FD72B31" w14:textId="77777777" w:rsidTr="00E070A7">
        <w:tc>
          <w:tcPr>
            <w:tcW w:w="3681" w:type="dxa"/>
            <w:gridSpan w:val="2"/>
            <w:vAlign w:val="center"/>
          </w:tcPr>
          <w:p w14:paraId="2817DCAA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  <w:p w14:paraId="36793568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  <w:p w14:paraId="6302B3D7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3969" w:type="dxa"/>
            <w:vAlign w:val="center"/>
          </w:tcPr>
          <w:p w14:paraId="79BA2FDF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4058" w:type="dxa"/>
            <w:vAlign w:val="center"/>
          </w:tcPr>
          <w:p w14:paraId="76CB6602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4289" w:type="dxa"/>
            <w:vAlign w:val="center"/>
          </w:tcPr>
          <w:p w14:paraId="74155F6C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1402" w:type="dxa"/>
            <w:vAlign w:val="center"/>
          </w:tcPr>
          <w:p w14:paraId="72FAA672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1714" w:type="dxa"/>
            <w:vAlign w:val="center"/>
          </w:tcPr>
          <w:p w14:paraId="14D05921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1352" w:type="dxa"/>
            <w:vAlign w:val="center"/>
          </w:tcPr>
          <w:p w14:paraId="17F80841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1611" w:type="dxa"/>
            <w:vAlign w:val="center"/>
          </w:tcPr>
          <w:p w14:paraId="2161611C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</w:tr>
      <w:tr w:rsidR="00FA280D" w14:paraId="687E104E" w14:textId="77777777" w:rsidTr="00E070A7">
        <w:tc>
          <w:tcPr>
            <w:tcW w:w="3681" w:type="dxa"/>
            <w:gridSpan w:val="2"/>
            <w:vAlign w:val="center"/>
          </w:tcPr>
          <w:p w14:paraId="6CA0BD3B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  <w:p w14:paraId="6D8876BE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  <w:p w14:paraId="27405009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3969" w:type="dxa"/>
            <w:vAlign w:val="center"/>
          </w:tcPr>
          <w:p w14:paraId="694B2A3B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4058" w:type="dxa"/>
            <w:vAlign w:val="center"/>
          </w:tcPr>
          <w:p w14:paraId="03A005C9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4289" w:type="dxa"/>
            <w:vAlign w:val="center"/>
          </w:tcPr>
          <w:p w14:paraId="2D0A9629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1402" w:type="dxa"/>
            <w:vAlign w:val="center"/>
          </w:tcPr>
          <w:p w14:paraId="0A2F67D5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1714" w:type="dxa"/>
            <w:vAlign w:val="center"/>
          </w:tcPr>
          <w:p w14:paraId="57AF0E0D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1352" w:type="dxa"/>
            <w:vAlign w:val="center"/>
          </w:tcPr>
          <w:p w14:paraId="71BAE0FC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1611" w:type="dxa"/>
            <w:vAlign w:val="center"/>
          </w:tcPr>
          <w:p w14:paraId="295622B4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</w:tr>
      <w:tr w:rsidR="00FA280D" w14:paraId="761237B1" w14:textId="77777777" w:rsidTr="00E070A7">
        <w:tc>
          <w:tcPr>
            <w:tcW w:w="3681" w:type="dxa"/>
            <w:gridSpan w:val="2"/>
            <w:vAlign w:val="center"/>
          </w:tcPr>
          <w:p w14:paraId="47447406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  <w:p w14:paraId="2823F567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  <w:p w14:paraId="068A477D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3969" w:type="dxa"/>
            <w:vAlign w:val="center"/>
          </w:tcPr>
          <w:p w14:paraId="01E53C70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4058" w:type="dxa"/>
            <w:vAlign w:val="center"/>
          </w:tcPr>
          <w:p w14:paraId="524C46BD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4289" w:type="dxa"/>
            <w:vAlign w:val="center"/>
          </w:tcPr>
          <w:p w14:paraId="5342A763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1402" w:type="dxa"/>
            <w:vAlign w:val="center"/>
          </w:tcPr>
          <w:p w14:paraId="3F1C72EE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1714" w:type="dxa"/>
            <w:vAlign w:val="center"/>
          </w:tcPr>
          <w:p w14:paraId="4171F8DD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1352" w:type="dxa"/>
            <w:vAlign w:val="center"/>
          </w:tcPr>
          <w:p w14:paraId="4C651F69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  <w:tc>
          <w:tcPr>
            <w:tcW w:w="1611" w:type="dxa"/>
            <w:vAlign w:val="center"/>
          </w:tcPr>
          <w:p w14:paraId="5E72D2EA" w14:textId="77777777" w:rsidR="00FA280D" w:rsidRPr="00702AD1" w:rsidRDefault="00FA280D" w:rsidP="00FA280D">
            <w:pPr>
              <w:jc w:val="center"/>
              <w:rPr>
                <w:color w:val="BFBFBF" w:themeColor="background1" w:themeShade="BF"/>
                <w:sz w:val="44"/>
                <w:szCs w:val="44"/>
              </w:rPr>
            </w:pPr>
          </w:p>
        </w:tc>
      </w:tr>
      <w:tr w:rsidR="00FA280D" w14:paraId="36704A79" w14:textId="77777777" w:rsidTr="00E070A7">
        <w:tc>
          <w:tcPr>
            <w:tcW w:w="3681" w:type="dxa"/>
            <w:gridSpan w:val="2"/>
            <w:vAlign w:val="center"/>
          </w:tcPr>
          <w:p w14:paraId="33EF7597" w14:textId="77777777" w:rsidR="00FA280D" w:rsidRPr="00702AD1" w:rsidRDefault="00FA280D" w:rsidP="00FA280D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الصليب الأحمر</w:t>
            </w:r>
          </w:p>
        </w:tc>
        <w:tc>
          <w:tcPr>
            <w:tcW w:w="3969" w:type="dxa"/>
            <w:vAlign w:val="center"/>
          </w:tcPr>
          <w:p w14:paraId="047EF81A" w14:textId="77777777" w:rsidR="00FA280D" w:rsidRPr="00702AD1" w:rsidRDefault="00FA280D" w:rsidP="00FA280D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نيوزيلندا</w:t>
            </w:r>
          </w:p>
        </w:tc>
        <w:tc>
          <w:tcPr>
            <w:tcW w:w="4058" w:type="dxa"/>
            <w:vAlign w:val="center"/>
          </w:tcPr>
          <w:p w14:paraId="1600B38C" w14:textId="77777777" w:rsidR="00FA280D" w:rsidRPr="00702AD1" w:rsidRDefault="00FA280D" w:rsidP="00FA280D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بوب سميث</w:t>
            </w:r>
          </w:p>
          <w:p w14:paraId="33F4BAE2" w14:textId="77777777" w:rsidR="00FA280D" w:rsidRPr="00702AD1" w:rsidRDefault="00FA280D" w:rsidP="00FA280D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color w:val="F2F2F2" w:themeColor="background1" w:themeShade="F2"/>
                <w:sz w:val="44"/>
                <w:szCs w:val="44"/>
              </w:rPr>
              <w:t>‎+61 412 345 678</w:t>
            </w:r>
          </w:p>
        </w:tc>
        <w:tc>
          <w:tcPr>
            <w:tcW w:w="4289" w:type="dxa"/>
            <w:vAlign w:val="center"/>
          </w:tcPr>
          <w:p w14:paraId="4EB22C58" w14:textId="77777777" w:rsidR="00FA280D" w:rsidRPr="00702AD1" w:rsidRDefault="00FA280D" w:rsidP="00FA280D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مياه معبأة</w:t>
            </w:r>
          </w:p>
          <w:p w14:paraId="245C074F" w14:textId="77777777" w:rsidR="00FA280D" w:rsidRPr="00702AD1" w:rsidRDefault="00FA280D" w:rsidP="00FA280D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حقائب النوم</w:t>
            </w:r>
          </w:p>
        </w:tc>
        <w:tc>
          <w:tcPr>
            <w:tcW w:w="1402" w:type="dxa"/>
            <w:vAlign w:val="center"/>
          </w:tcPr>
          <w:p w14:paraId="79912548" w14:textId="77777777" w:rsidR="00FA280D" w:rsidRPr="00702AD1" w:rsidRDefault="00FA280D" w:rsidP="00FA280D">
            <w:pPr>
              <w:jc w:val="center"/>
              <w:rPr>
                <w:color w:val="F2F2F2" w:themeColor="background1" w:themeShade="F2"/>
                <w:sz w:val="44"/>
                <w:szCs w:val="44"/>
              </w:rPr>
            </w:pPr>
          </w:p>
          <w:p w14:paraId="50503537" w14:textId="77777777" w:rsidR="00FA280D" w:rsidRPr="00702AD1" w:rsidRDefault="00FA280D" w:rsidP="00FA280D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12</w:t>
            </w:r>
          </w:p>
          <w:p w14:paraId="301654C6" w14:textId="77777777" w:rsidR="00FA280D" w:rsidRPr="00702AD1" w:rsidRDefault="00FA280D" w:rsidP="00FA280D">
            <w:pPr>
              <w:jc w:val="center"/>
              <w:rPr>
                <w:color w:val="F2F2F2" w:themeColor="background1" w:themeShade="F2"/>
                <w:sz w:val="44"/>
                <w:szCs w:val="44"/>
              </w:rPr>
            </w:pPr>
          </w:p>
        </w:tc>
        <w:tc>
          <w:tcPr>
            <w:tcW w:w="1714" w:type="dxa"/>
            <w:vAlign w:val="center"/>
          </w:tcPr>
          <w:p w14:paraId="63BF08F1" w14:textId="77777777" w:rsidR="00FA280D" w:rsidRPr="00702AD1" w:rsidRDefault="00FA280D" w:rsidP="00FA280D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31 فبراير</w:t>
            </w:r>
          </w:p>
          <w:p w14:paraId="32C6FDA9" w14:textId="77777777" w:rsidR="00FA280D" w:rsidRPr="00702AD1" w:rsidRDefault="00FA280D" w:rsidP="00FA280D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1200</w:t>
            </w:r>
          </w:p>
        </w:tc>
        <w:tc>
          <w:tcPr>
            <w:tcW w:w="1352" w:type="dxa"/>
            <w:vAlign w:val="center"/>
          </w:tcPr>
          <w:p w14:paraId="16FE1CC1" w14:textId="77777777" w:rsidR="00FA280D" w:rsidRPr="00702AD1" w:rsidRDefault="00FA280D" w:rsidP="00FA280D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نعم</w:t>
            </w:r>
            <w:r>
              <w:rPr>
                <w:color w:val="F2F2F2" w:themeColor="background1" w:themeShade="F2"/>
                <w:sz w:val="44"/>
                <w:szCs w:val="44"/>
              </w:rPr>
              <w:t xml:space="preserve"> </w:t>
            </w:r>
          </w:p>
        </w:tc>
        <w:tc>
          <w:tcPr>
            <w:tcW w:w="1611" w:type="dxa"/>
            <w:vAlign w:val="center"/>
          </w:tcPr>
          <w:p w14:paraId="2DA1E238" w14:textId="77777777" w:rsidR="00FA280D" w:rsidRPr="00702AD1" w:rsidRDefault="00FA280D" w:rsidP="00FA280D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12 مارس</w:t>
            </w:r>
          </w:p>
        </w:tc>
      </w:tr>
      <w:tr w:rsidR="00702AD1" w14:paraId="66DFCAC8" w14:textId="77777777" w:rsidTr="009E7D81">
        <w:tc>
          <w:tcPr>
            <w:tcW w:w="22076" w:type="dxa"/>
            <w:gridSpan w:val="9"/>
            <w:vAlign w:val="center"/>
          </w:tcPr>
          <w:p w14:paraId="0CE5CC6B" w14:textId="742EE039" w:rsidR="00702AD1" w:rsidRPr="00702AD1" w:rsidRDefault="00702AD1" w:rsidP="00702AD1">
            <w:pPr>
              <w:pStyle w:val="Footer"/>
              <w:bidi/>
              <w:jc w:val="center"/>
              <w:rPr>
                <w:sz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الدليل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المفتاحيّ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>:  "</w:t>
            </w:r>
            <w:r>
              <w:rPr>
                <w:sz w:val="28"/>
                <w:szCs w:val="28"/>
              </w:rPr>
              <w:t>Pax</w:t>
            </w:r>
            <w:r>
              <w:rPr>
                <w:rFonts w:hint="cs"/>
                <w:sz w:val="28"/>
                <w:szCs w:val="28"/>
                <w:rtl/>
              </w:rPr>
              <w:t>" = عدد الأفراد في الفريق - "</w:t>
            </w:r>
            <w:r>
              <w:rPr>
                <w:sz w:val="28"/>
                <w:szCs w:val="28"/>
              </w:rPr>
              <w:t>ETA</w:t>
            </w:r>
            <w:r>
              <w:rPr>
                <w:rFonts w:hint="cs"/>
                <w:sz w:val="28"/>
                <w:szCs w:val="28"/>
                <w:rtl/>
              </w:rPr>
              <w:t xml:space="preserve">" = الوقت المتوقع للوصول  - </w:t>
            </w:r>
            <w:r w:rsidR="008949A5">
              <w:rPr>
                <w:rFonts w:hint="cs"/>
                <w:sz w:val="28"/>
                <w:szCs w:val="28"/>
                <w:rtl/>
              </w:rPr>
              <w:t>"</w:t>
            </w:r>
            <w:proofErr w:type="spellStart"/>
            <w:r w:rsidR="008949A5">
              <w:rPr>
                <w:sz w:val="28"/>
                <w:szCs w:val="28"/>
              </w:rPr>
              <w:t>Arr</w:t>
            </w:r>
            <w:proofErr w:type="spellEnd"/>
            <w:r w:rsidR="008949A5">
              <w:rPr>
                <w:sz w:val="28"/>
                <w:szCs w:val="28"/>
              </w:rPr>
              <w:t>?</w:t>
            </w:r>
            <w:r w:rsidR="008949A5">
              <w:rPr>
                <w:rFonts w:hint="cs"/>
                <w:sz w:val="28"/>
                <w:szCs w:val="28"/>
                <w:rtl/>
              </w:rPr>
              <w:t>"</w:t>
            </w:r>
            <w:r>
              <w:rPr>
                <w:rFonts w:hint="cs"/>
                <w:sz w:val="28"/>
                <w:szCs w:val="28"/>
                <w:rtl/>
              </w:rPr>
              <w:t>= وصل؟  "</w:t>
            </w:r>
            <w:r>
              <w:rPr>
                <w:sz w:val="28"/>
                <w:szCs w:val="28"/>
              </w:rPr>
              <w:t>EDD</w:t>
            </w:r>
            <w:r>
              <w:rPr>
                <w:rFonts w:hint="cs"/>
                <w:sz w:val="28"/>
                <w:szCs w:val="28"/>
                <w:rtl/>
              </w:rPr>
              <w:t>" = تاريخ المغادرة المتوقع</w:t>
            </w:r>
          </w:p>
        </w:tc>
      </w:tr>
    </w:tbl>
    <w:p w14:paraId="3273576A" w14:textId="77777777" w:rsidR="009718B1" w:rsidRDefault="009718B1" w:rsidP="00430A84"/>
    <w:sectPr w:rsidR="009718B1" w:rsidSect="008A3F2A">
      <w:footerReference w:type="default" r:id="rId7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B71CE" w14:textId="77777777" w:rsidR="00F72473" w:rsidRDefault="00F72473" w:rsidP="00C508EF">
      <w:pPr>
        <w:spacing w:after="0" w:line="240" w:lineRule="auto"/>
      </w:pPr>
      <w:r>
        <w:separator/>
      </w:r>
    </w:p>
  </w:endnote>
  <w:endnote w:type="continuationSeparator" w:id="0">
    <w:p w14:paraId="00B9E07B" w14:textId="77777777" w:rsidR="00F72473" w:rsidRDefault="00F72473" w:rsidP="00C5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702AD1" w:rsidRPr="006370BE" w14:paraId="05DCD750" w14:textId="77777777" w:rsidTr="00E9154C">
      <w:tc>
        <w:tcPr>
          <w:tcW w:w="1101" w:type="dxa"/>
          <w:vMerge w:val="restart"/>
          <w:vAlign w:val="center"/>
        </w:tcPr>
        <w:p w14:paraId="495F6C8E" w14:textId="77777777" w:rsidR="00702AD1" w:rsidRPr="006370BE" w:rsidRDefault="00EB25F0" w:rsidP="00702AD1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6370BE">
            <w:rPr>
              <w:rFonts w:hint="cs"/>
              <w:sz w:val="20"/>
              <w:szCs w:val="20"/>
              <w:rtl/>
            </w:rPr>
            <w:t>03</w:t>
          </w:r>
        </w:p>
      </w:tc>
      <w:tc>
        <w:tcPr>
          <w:tcW w:w="3969" w:type="dxa"/>
          <w:vMerge w:val="restart"/>
          <w:vAlign w:val="center"/>
        </w:tcPr>
        <w:p w14:paraId="6CD44EE3" w14:textId="77777777" w:rsidR="00702AD1" w:rsidRPr="006370BE" w:rsidRDefault="00702AD1" w:rsidP="00EB25F0">
          <w:pPr>
            <w:pStyle w:val="Footer"/>
            <w:bidi/>
            <w:rPr>
              <w:sz w:val="20"/>
              <w:szCs w:val="20"/>
              <w:rtl/>
            </w:rPr>
          </w:pPr>
          <w:r w:rsidRPr="006370BE">
            <w:rPr>
              <w:rFonts w:hint="cs"/>
              <w:sz w:val="20"/>
              <w:szCs w:val="20"/>
              <w:rtl/>
            </w:rPr>
            <w:t>فرق الإغاثة الوافدة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27E3495C" w14:textId="77777777" w:rsidR="00702AD1" w:rsidRPr="006370BE" w:rsidRDefault="00702AD1" w:rsidP="00702AD1">
          <w:pPr>
            <w:pStyle w:val="Footer"/>
            <w:rPr>
              <w:sz w:val="20"/>
              <w:szCs w:val="20"/>
            </w:rPr>
          </w:pPr>
        </w:p>
      </w:tc>
      <w:tc>
        <w:tcPr>
          <w:tcW w:w="2791" w:type="dxa"/>
          <w:shd w:val="clear" w:color="auto" w:fill="BDD6EE" w:themeFill="accent1" w:themeFillTint="66"/>
        </w:tcPr>
        <w:p w14:paraId="558221AB" w14:textId="77777777" w:rsidR="00702AD1" w:rsidRPr="006370BE" w:rsidRDefault="00702AD1" w:rsidP="00702AD1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6370BE">
            <w:rPr>
              <w:rFonts w:hint="cs"/>
              <w:sz w:val="20"/>
              <w:szCs w:val="20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auto"/>
        </w:tcPr>
        <w:p w14:paraId="7C526F64" w14:textId="77777777" w:rsidR="00702AD1" w:rsidRPr="006370BE" w:rsidRDefault="00702AD1" w:rsidP="00702AD1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6370BE">
            <w:rPr>
              <w:rFonts w:hint="cs"/>
              <w:color w:val="BFBFBF" w:themeColor="background1" w:themeShade="BF"/>
              <w:sz w:val="20"/>
              <w:szCs w:val="20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auto"/>
        </w:tcPr>
        <w:p w14:paraId="01883A1B" w14:textId="77777777" w:rsidR="00702AD1" w:rsidRPr="006370BE" w:rsidRDefault="00702AD1" w:rsidP="00702AD1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6370BE">
            <w:rPr>
              <w:rFonts w:hint="cs"/>
              <w:color w:val="BFBFBF" w:themeColor="background1" w:themeShade="BF"/>
              <w:sz w:val="20"/>
              <w:szCs w:val="20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6229CB23" w14:textId="77777777" w:rsidR="00702AD1" w:rsidRPr="006370BE" w:rsidRDefault="00702AD1" w:rsidP="00702AD1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2639" w:type="dxa"/>
          <w:shd w:val="clear" w:color="auto" w:fill="auto"/>
        </w:tcPr>
        <w:p w14:paraId="7862F9CB" w14:textId="77777777" w:rsidR="00702AD1" w:rsidRPr="006370BE" w:rsidRDefault="00702AD1" w:rsidP="00702AD1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6370BE">
            <w:rPr>
              <w:rFonts w:hint="cs"/>
              <w:color w:val="BFBFBF" w:themeColor="background1" w:themeShade="BF"/>
              <w:sz w:val="20"/>
              <w:szCs w:val="20"/>
              <w:rtl/>
            </w:rPr>
            <w:t>عرض عام</w:t>
          </w:r>
        </w:p>
      </w:tc>
      <w:tc>
        <w:tcPr>
          <w:tcW w:w="2639" w:type="dxa"/>
          <w:shd w:val="clear" w:color="auto" w:fill="auto"/>
        </w:tcPr>
        <w:p w14:paraId="0815E4A0" w14:textId="77777777" w:rsidR="00702AD1" w:rsidRPr="006370BE" w:rsidRDefault="00702AD1" w:rsidP="00702AD1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6370BE">
            <w:rPr>
              <w:rFonts w:hint="cs"/>
              <w:color w:val="BFBFBF" w:themeColor="background1" w:themeShade="BF"/>
              <w:sz w:val="20"/>
              <w:szCs w:val="20"/>
              <w:rtl/>
            </w:rPr>
            <w:t>معلومات للفرق</w:t>
          </w:r>
        </w:p>
      </w:tc>
      <w:tc>
        <w:tcPr>
          <w:tcW w:w="2639" w:type="dxa"/>
          <w:shd w:val="clear" w:color="auto" w:fill="BDD6EE" w:themeFill="accent1" w:themeFillTint="66"/>
        </w:tcPr>
        <w:p w14:paraId="4AF0759D" w14:textId="77777777" w:rsidR="00702AD1" w:rsidRPr="006370BE" w:rsidRDefault="00702AD1" w:rsidP="00702AD1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6370BE">
            <w:rPr>
              <w:rFonts w:hint="cs"/>
              <w:sz w:val="20"/>
              <w:szCs w:val="20"/>
              <w:rtl/>
            </w:rPr>
            <w:t>موظفو خلية التنسيق فقط</w:t>
          </w:r>
        </w:p>
      </w:tc>
    </w:tr>
    <w:tr w:rsidR="00702AD1" w:rsidRPr="006370BE" w14:paraId="7350E2EB" w14:textId="77777777" w:rsidTr="00E9154C">
      <w:tc>
        <w:tcPr>
          <w:tcW w:w="1101" w:type="dxa"/>
          <w:vMerge/>
        </w:tcPr>
        <w:p w14:paraId="043CD249" w14:textId="77777777" w:rsidR="00702AD1" w:rsidRPr="006370BE" w:rsidRDefault="00702AD1" w:rsidP="00702AD1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3969" w:type="dxa"/>
          <w:vMerge/>
        </w:tcPr>
        <w:p w14:paraId="2C5BF32B" w14:textId="77777777" w:rsidR="00702AD1" w:rsidRPr="006370BE" w:rsidRDefault="00702AD1" w:rsidP="00702AD1">
          <w:pPr>
            <w:pStyle w:val="Footer"/>
            <w:rPr>
              <w:sz w:val="20"/>
              <w:szCs w:val="20"/>
            </w:rPr>
          </w:pPr>
        </w:p>
      </w:tc>
      <w:tc>
        <w:tcPr>
          <w:tcW w:w="512" w:type="dxa"/>
          <w:tcBorders>
            <w:top w:val="nil"/>
            <w:bottom w:val="nil"/>
          </w:tcBorders>
        </w:tcPr>
        <w:p w14:paraId="5E8C7862" w14:textId="77777777" w:rsidR="00702AD1" w:rsidRPr="006370BE" w:rsidRDefault="00702AD1" w:rsidP="00702AD1">
          <w:pPr>
            <w:pStyle w:val="Footer"/>
            <w:rPr>
              <w:sz w:val="20"/>
              <w:szCs w:val="20"/>
            </w:rPr>
          </w:pPr>
        </w:p>
      </w:tc>
      <w:tc>
        <w:tcPr>
          <w:tcW w:w="2791" w:type="dxa"/>
          <w:shd w:val="clear" w:color="auto" w:fill="auto"/>
        </w:tcPr>
        <w:p w14:paraId="4DF3378B" w14:textId="77777777" w:rsidR="00702AD1" w:rsidRPr="006370BE" w:rsidRDefault="00702AD1" w:rsidP="00702AD1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6370BE">
            <w:rPr>
              <w:rFonts w:hint="cs"/>
              <w:color w:val="BFBFBF" w:themeColor="background1" w:themeShade="BF"/>
              <w:sz w:val="20"/>
              <w:szCs w:val="20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06A6B793" w14:textId="77777777" w:rsidR="00702AD1" w:rsidRPr="006370BE" w:rsidRDefault="00702AD1" w:rsidP="00702AD1">
          <w:pPr>
            <w:pStyle w:val="Footer"/>
            <w:bidi/>
            <w:jc w:val="center"/>
            <w:rPr>
              <w:sz w:val="18"/>
              <w:szCs w:val="18"/>
              <w:rtl/>
            </w:rPr>
          </w:pPr>
          <w:r w:rsidRPr="006370BE">
            <w:rPr>
              <w:rFonts w:hint="cs"/>
              <w:sz w:val="18"/>
              <w:szCs w:val="18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auto"/>
        </w:tcPr>
        <w:p w14:paraId="44DD4158" w14:textId="77777777" w:rsidR="00702AD1" w:rsidRPr="006370BE" w:rsidRDefault="00702AD1" w:rsidP="00702AD1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6370BE">
            <w:rPr>
              <w:rFonts w:hint="cs"/>
              <w:color w:val="BFBFBF" w:themeColor="background1" w:themeShade="BF"/>
              <w:sz w:val="20"/>
              <w:szCs w:val="20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7720969F" w14:textId="77777777" w:rsidR="00702AD1" w:rsidRPr="006370BE" w:rsidRDefault="00702AD1" w:rsidP="00702AD1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2639" w:type="dxa"/>
          <w:shd w:val="clear" w:color="auto" w:fill="auto"/>
        </w:tcPr>
        <w:p w14:paraId="383F40CE" w14:textId="77777777" w:rsidR="00702AD1" w:rsidRPr="006370BE" w:rsidRDefault="00702AD1" w:rsidP="00702AD1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6370BE">
            <w:rPr>
              <w:rFonts w:hint="cs"/>
              <w:color w:val="BFBFBF" w:themeColor="background1" w:themeShade="BF"/>
              <w:sz w:val="20"/>
              <w:szCs w:val="20"/>
              <w:rtl/>
            </w:rPr>
            <w:t>عرض عام</w:t>
          </w:r>
        </w:p>
      </w:tc>
      <w:tc>
        <w:tcPr>
          <w:tcW w:w="2639" w:type="dxa"/>
          <w:shd w:val="clear" w:color="auto" w:fill="BDD6EE" w:themeFill="accent1" w:themeFillTint="66"/>
        </w:tcPr>
        <w:p w14:paraId="6DA6002A" w14:textId="77777777" w:rsidR="00702AD1" w:rsidRPr="006370BE" w:rsidRDefault="00702AD1" w:rsidP="00702AD1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6370BE">
            <w:rPr>
              <w:rFonts w:hint="cs"/>
              <w:sz w:val="20"/>
              <w:szCs w:val="20"/>
              <w:rtl/>
            </w:rPr>
            <w:t>معلومات للفرق</w:t>
          </w:r>
        </w:p>
      </w:tc>
      <w:tc>
        <w:tcPr>
          <w:tcW w:w="2639" w:type="dxa"/>
          <w:shd w:val="clear" w:color="auto" w:fill="auto"/>
        </w:tcPr>
        <w:p w14:paraId="14614997" w14:textId="77777777" w:rsidR="00702AD1" w:rsidRPr="006370BE" w:rsidRDefault="00702AD1" w:rsidP="00702AD1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6370BE">
            <w:rPr>
              <w:rFonts w:hint="cs"/>
              <w:color w:val="BFBFBF" w:themeColor="background1" w:themeShade="BF"/>
              <w:sz w:val="20"/>
              <w:szCs w:val="20"/>
              <w:rtl/>
            </w:rPr>
            <w:t>موظفو خلية التنسيق فقط</w:t>
          </w:r>
        </w:p>
      </w:tc>
    </w:tr>
  </w:tbl>
  <w:p w14:paraId="011E5300" w14:textId="77777777" w:rsidR="00C508EF" w:rsidRPr="006370BE" w:rsidRDefault="00C508EF" w:rsidP="00702AD1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AE7BD" w14:textId="77777777" w:rsidR="00F72473" w:rsidRDefault="00F72473" w:rsidP="00C508EF">
      <w:pPr>
        <w:spacing w:after="0" w:line="240" w:lineRule="auto"/>
      </w:pPr>
      <w:r>
        <w:separator/>
      </w:r>
    </w:p>
  </w:footnote>
  <w:footnote w:type="continuationSeparator" w:id="0">
    <w:p w14:paraId="580057F4" w14:textId="77777777" w:rsidR="00F72473" w:rsidRDefault="00F72473" w:rsidP="00C508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032E35"/>
    <w:rsid w:val="000A5386"/>
    <w:rsid w:val="0025064A"/>
    <w:rsid w:val="003707C7"/>
    <w:rsid w:val="003926A4"/>
    <w:rsid w:val="00430A84"/>
    <w:rsid w:val="004E33F6"/>
    <w:rsid w:val="00580626"/>
    <w:rsid w:val="00622EB9"/>
    <w:rsid w:val="006370BE"/>
    <w:rsid w:val="00702AD1"/>
    <w:rsid w:val="00852ECC"/>
    <w:rsid w:val="008655A2"/>
    <w:rsid w:val="00886010"/>
    <w:rsid w:val="008949A5"/>
    <w:rsid w:val="008A3F2A"/>
    <w:rsid w:val="008F67E1"/>
    <w:rsid w:val="0093068A"/>
    <w:rsid w:val="0094035B"/>
    <w:rsid w:val="00967691"/>
    <w:rsid w:val="009718B1"/>
    <w:rsid w:val="00C0087C"/>
    <w:rsid w:val="00C508EF"/>
    <w:rsid w:val="00CC762F"/>
    <w:rsid w:val="00E070A7"/>
    <w:rsid w:val="00EB25F0"/>
    <w:rsid w:val="00F16D52"/>
    <w:rsid w:val="00F72473"/>
    <w:rsid w:val="00F93D5A"/>
    <w:rsid w:val="00FA280D"/>
    <w:rsid w:val="00FF2136"/>
    <w:rsid w:val="00FF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B749"/>
  <w15:docId w15:val="{5681C12D-6368-4E81-95B8-4C3BEB6AD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6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EF"/>
  </w:style>
  <w:style w:type="paragraph" w:styleId="Footer">
    <w:name w:val="footer"/>
    <w:basedOn w:val="Normal"/>
    <w:link w:val="Foot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EF"/>
  </w:style>
  <w:style w:type="paragraph" w:styleId="BalloonText">
    <w:name w:val="Balloon Text"/>
    <w:basedOn w:val="Normal"/>
    <w:link w:val="BalloonTextChar"/>
    <w:uiPriority w:val="99"/>
    <w:semiHidden/>
    <w:unhideWhenUsed/>
    <w:rsid w:val="008655A2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5A2"/>
    <w:rPr>
      <w:rFonts w:ascii="Tahoma" w:hAnsi="Tahoma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Author</cp:lastModifiedBy>
  <cp:revision>10</cp:revision>
  <cp:lastPrinted>2016-08-31T22:05:00Z</cp:lastPrinted>
  <dcterms:created xsi:type="dcterms:W3CDTF">2016-08-15T22:53:00Z</dcterms:created>
  <dcterms:modified xsi:type="dcterms:W3CDTF">2023-10-19T13:08:00Z</dcterms:modified>
</cp:coreProperties>
</file>