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bidiVisual/>
        <w:tblW w:w="0" w:type="auto"/>
        <w:tblInd w:w="142" w:type="dxa"/>
        <w:tblLayout w:type="fixed"/>
        <w:tblLook w:val="04A0" w:firstRow="1" w:lastRow="0" w:firstColumn="1" w:lastColumn="0" w:noHBand="0" w:noVBand="1"/>
      </w:tblPr>
      <w:tblGrid>
        <w:gridCol w:w="1880"/>
        <w:gridCol w:w="1063"/>
        <w:gridCol w:w="709"/>
        <w:gridCol w:w="3118"/>
        <w:gridCol w:w="2552"/>
        <w:gridCol w:w="2126"/>
        <w:gridCol w:w="2268"/>
        <w:gridCol w:w="2693"/>
        <w:gridCol w:w="2552"/>
        <w:gridCol w:w="3000"/>
      </w:tblGrid>
      <w:tr w:rsidR="00DF36F6" w14:paraId="058E1F14" w14:textId="77777777" w:rsidTr="007466E6">
        <w:tc>
          <w:tcPr>
            <w:tcW w:w="2943" w:type="dxa"/>
            <w:gridSpan w:val="2"/>
            <w:tcBorders>
              <w:right w:val="single" w:sz="4" w:space="0" w:color="auto"/>
            </w:tcBorders>
            <w:vAlign w:val="center"/>
          </w:tcPr>
          <w:p w14:paraId="6AD64732" w14:textId="77777777" w:rsidR="00DF36F6" w:rsidRPr="00FE654F" w:rsidRDefault="00DF36F6" w:rsidP="00DF36F6">
            <w:pPr>
              <w:bidi/>
              <w:spacing w:before="120" w:after="120"/>
              <w:jc w:val="center"/>
              <w:rPr>
                <w:sz w:val="48"/>
                <w:szCs w:val="48"/>
                <w:rtl/>
              </w:rPr>
            </w:pPr>
            <w:r w:rsidRPr="00FE654F">
              <w:rPr>
                <w:rFonts w:hint="cs"/>
                <w:noProof/>
                <w:sz w:val="48"/>
                <w:szCs w:val="48"/>
                <w:rtl/>
              </w:rPr>
              <w:drawing>
                <wp:inline distT="0" distB="0" distL="0" distR="0" wp14:anchorId="1746EA5D" wp14:editId="1699A1F8">
                  <wp:extent cx="1457325" cy="80010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logo_insarag[1].pn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7325" cy="800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018" w:type="dxa"/>
            <w:gridSpan w:val="8"/>
            <w:tcBorders>
              <w:left w:val="single" w:sz="4" w:space="0" w:color="auto"/>
            </w:tcBorders>
          </w:tcPr>
          <w:p w14:paraId="39762C4C" w14:textId="77777777" w:rsidR="00DF36F6" w:rsidRPr="00FE654F" w:rsidRDefault="00DF36F6" w:rsidP="00614422">
            <w:pPr>
              <w:bidi/>
              <w:jc w:val="right"/>
              <w:rPr>
                <w:sz w:val="48"/>
                <w:szCs w:val="48"/>
                <w:rtl/>
              </w:rPr>
            </w:pPr>
            <w:r w:rsidRPr="00FE654F">
              <w:rPr>
                <w:rFonts w:hint="cs"/>
                <w:sz w:val="48"/>
                <w:szCs w:val="48"/>
                <w:rtl/>
              </w:rPr>
              <w:t>تتبع الموارد (داخليًا)</w:t>
            </w:r>
          </w:p>
        </w:tc>
      </w:tr>
      <w:tr w:rsidR="00DF36F6" w14:paraId="1BD0301C" w14:textId="77777777" w:rsidTr="00DF36F6">
        <w:tc>
          <w:tcPr>
            <w:tcW w:w="1880" w:type="dxa"/>
            <w:vAlign w:val="center"/>
          </w:tcPr>
          <w:p w14:paraId="384AEFF9" w14:textId="77777777" w:rsidR="00DF36F6" w:rsidRPr="00124C61" w:rsidRDefault="00DF36F6" w:rsidP="00DF36F6">
            <w:pPr>
              <w:bidi/>
              <w:jc w:val="center"/>
              <w:rPr>
                <w:sz w:val="40"/>
                <w:szCs w:val="40"/>
                <w:rtl/>
              </w:rPr>
            </w:pPr>
            <w:r w:rsidRPr="00124C61">
              <w:rPr>
                <w:rFonts w:hint="cs"/>
                <w:sz w:val="40"/>
                <w:szCs w:val="40"/>
                <w:rtl/>
              </w:rPr>
              <w:t>اسم الوحدة</w:t>
            </w:r>
          </w:p>
        </w:tc>
        <w:tc>
          <w:tcPr>
            <w:tcW w:w="1772" w:type="dxa"/>
            <w:gridSpan w:val="2"/>
            <w:vAlign w:val="center"/>
          </w:tcPr>
          <w:p w14:paraId="2DE4F5A8" w14:textId="77777777" w:rsidR="00DF36F6" w:rsidRPr="00124C61" w:rsidRDefault="00DF36F6" w:rsidP="00DF36F6">
            <w:pPr>
              <w:bidi/>
              <w:jc w:val="center"/>
              <w:rPr>
                <w:sz w:val="40"/>
                <w:szCs w:val="40"/>
                <w:rtl/>
              </w:rPr>
            </w:pPr>
            <w:r w:rsidRPr="00124C61">
              <w:rPr>
                <w:rFonts w:hint="cs"/>
                <w:sz w:val="40"/>
                <w:szCs w:val="40"/>
                <w:rtl/>
              </w:rPr>
              <w:t>نوع الوحدة</w:t>
            </w:r>
          </w:p>
        </w:tc>
        <w:tc>
          <w:tcPr>
            <w:tcW w:w="3118" w:type="dxa"/>
            <w:vAlign w:val="center"/>
          </w:tcPr>
          <w:p w14:paraId="43B0EB79" w14:textId="77777777" w:rsidR="00DF36F6" w:rsidRPr="00124C61" w:rsidRDefault="00DF36F6" w:rsidP="00DF36F6">
            <w:pPr>
              <w:bidi/>
              <w:jc w:val="center"/>
              <w:rPr>
                <w:sz w:val="40"/>
                <w:szCs w:val="40"/>
                <w:rtl/>
              </w:rPr>
            </w:pPr>
            <w:r w:rsidRPr="00124C61">
              <w:rPr>
                <w:rFonts w:hint="cs"/>
                <w:sz w:val="40"/>
                <w:szCs w:val="40"/>
                <w:rtl/>
              </w:rPr>
              <w:t>الوجهة/ الموقع</w:t>
            </w:r>
          </w:p>
        </w:tc>
        <w:tc>
          <w:tcPr>
            <w:tcW w:w="2552" w:type="dxa"/>
            <w:vAlign w:val="center"/>
          </w:tcPr>
          <w:p w14:paraId="754658B2" w14:textId="77777777" w:rsidR="00DF36F6" w:rsidRPr="00124C61" w:rsidRDefault="00DF36F6" w:rsidP="00DF36F6">
            <w:pPr>
              <w:bidi/>
              <w:jc w:val="center"/>
              <w:rPr>
                <w:sz w:val="40"/>
                <w:szCs w:val="40"/>
                <w:rtl/>
              </w:rPr>
            </w:pPr>
            <w:r w:rsidRPr="00124C61">
              <w:rPr>
                <w:rFonts w:hint="cs"/>
                <w:sz w:val="40"/>
                <w:szCs w:val="40"/>
                <w:rtl/>
              </w:rPr>
              <w:t>النظام العالمي لتحديد المواقع</w:t>
            </w:r>
          </w:p>
        </w:tc>
        <w:tc>
          <w:tcPr>
            <w:tcW w:w="2126" w:type="dxa"/>
            <w:vAlign w:val="center"/>
          </w:tcPr>
          <w:p w14:paraId="26C59967" w14:textId="77777777" w:rsidR="00DF36F6" w:rsidRPr="00124C61" w:rsidRDefault="00DF36F6" w:rsidP="00DF36F6">
            <w:pPr>
              <w:bidi/>
              <w:jc w:val="center"/>
              <w:rPr>
                <w:sz w:val="40"/>
                <w:szCs w:val="40"/>
                <w:rtl/>
              </w:rPr>
            </w:pPr>
            <w:r w:rsidRPr="00124C61">
              <w:rPr>
                <w:rFonts w:hint="cs"/>
                <w:sz w:val="40"/>
                <w:szCs w:val="40"/>
                <w:rtl/>
              </w:rPr>
              <w:t>الوقت المستقطع</w:t>
            </w:r>
          </w:p>
        </w:tc>
        <w:tc>
          <w:tcPr>
            <w:tcW w:w="2268" w:type="dxa"/>
            <w:vAlign w:val="center"/>
          </w:tcPr>
          <w:p w14:paraId="059ADE43" w14:textId="77777777" w:rsidR="00DF36F6" w:rsidRPr="00124C61" w:rsidRDefault="00DF36F6" w:rsidP="00DF36F6">
            <w:pPr>
              <w:bidi/>
              <w:jc w:val="center"/>
              <w:rPr>
                <w:sz w:val="40"/>
                <w:szCs w:val="40"/>
                <w:rtl/>
              </w:rPr>
            </w:pPr>
            <w:r w:rsidRPr="00124C61">
              <w:rPr>
                <w:rFonts w:hint="cs"/>
                <w:sz w:val="40"/>
                <w:szCs w:val="40"/>
                <w:rtl/>
              </w:rPr>
              <w:t>الوقت المُقدَّر</w:t>
            </w:r>
          </w:p>
          <w:p w14:paraId="214D5BA7" w14:textId="77777777" w:rsidR="00DF36F6" w:rsidRPr="00124C61" w:rsidRDefault="00DF36F6" w:rsidP="00DF36F6">
            <w:pPr>
              <w:bidi/>
              <w:jc w:val="center"/>
              <w:rPr>
                <w:sz w:val="40"/>
                <w:szCs w:val="40"/>
                <w:rtl/>
              </w:rPr>
            </w:pPr>
            <w:r w:rsidRPr="00124C61">
              <w:rPr>
                <w:rFonts w:hint="cs"/>
                <w:sz w:val="40"/>
                <w:szCs w:val="40"/>
                <w:rtl/>
              </w:rPr>
              <w:t>للعودة</w:t>
            </w:r>
          </w:p>
        </w:tc>
        <w:tc>
          <w:tcPr>
            <w:tcW w:w="2693" w:type="dxa"/>
            <w:vAlign w:val="center"/>
          </w:tcPr>
          <w:p w14:paraId="2FC1C8B2" w14:textId="77777777" w:rsidR="00DF36F6" w:rsidRPr="00124C61" w:rsidRDefault="00DF36F6" w:rsidP="00DF36F6">
            <w:pPr>
              <w:bidi/>
              <w:jc w:val="center"/>
              <w:rPr>
                <w:sz w:val="40"/>
                <w:szCs w:val="40"/>
                <w:rtl/>
              </w:rPr>
            </w:pPr>
            <w:r w:rsidRPr="00124C61">
              <w:rPr>
                <w:rFonts w:hint="cs"/>
                <w:sz w:val="40"/>
                <w:szCs w:val="40"/>
                <w:rtl/>
              </w:rPr>
              <w:t>استخرجه</w:t>
            </w:r>
          </w:p>
        </w:tc>
        <w:tc>
          <w:tcPr>
            <w:tcW w:w="2552" w:type="dxa"/>
            <w:vAlign w:val="center"/>
          </w:tcPr>
          <w:p w14:paraId="383D22E4" w14:textId="77777777" w:rsidR="00DF36F6" w:rsidRPr="00124C61" w:rsidRDefault="00DF36F6" w:rsidP="00DF36F6">
            <w:pPr>
              <w:bidi/>
              <w:jc w:val="center"/>
              <w:rPr>
                <w:sz w:val="40"/>
                <w:szCs w:val="40"/>
                <w:rtl/>
              </w:rPr>
            </w:pPr>
            <w:r w:rsidRPr="00124C61">
              <w:rPr>
                <w:rFonts w:hint="cs"/>
                <w:sz w:val="40"/>
                <w:szCs w:val="40"/>
                <w:rtl/>
              </w:rPr>
              <w:t>بيانات جهة الاتصال</w:t>
            </w:r>
          </w:p>
        </w:tc>
        <w:tc>
          <w:tcPr>
            <w:tcW w:w="3000" w:type="dxa"/>
            <w:vAlign w:val="center"/>
          </w:tcPr>
          <w:p w14:paraId="1C705095" w14:textId="77777777" w:rsidR="00DF36F6" w:rsidRPr="00124C61" w:rsidRDefault="00DF36F6" w:rsidP="00DF36F6">
            <w:pPr>
              <w:bidi/>
              <w:jc w:val="center"/>
              <w:rPr>
                <w:sz w:val="40"/>
                <w:szCs w:val="40"/>
                <w:rtl/>
              </w:rPr>
            </w:pPr>
            <w:r w:rsidRPr="00124C61">
              <w:rPr>
                <w:rFonts w:hint="cs"/>
                <w:sz w:val="40"/>
                <w:szCs w:val="40"/>
                <w:rtl/>
              </w:rPr>
              <w:t>رموز الأمان</w:t>
            </w:r>
          </w:p>
        </w:tc>
      </w:tr>
      <w:tr w:rsidR="00DF36F6" w14:paraId="71A571A8" w14:textId="77777777" w:rsidTr="00DF36F6">
        <w:tc>
          <w:tcPr>
            <w:tcW w:w="1880" w:type="dxa"/>
            <w:vAlign w:val="center"/>
          </w:tcPr>
          <w:p w14:paraId="1CD25CB1" w14:textId="77777777" w:rsidR="00DF36F6" w:rsidRDefault="00DF36F6" w:rsidP="00DF36F6">
            <w:pPr>
              <w:jc w:val="center"/>
              <w:rPr>
                <w:sz w:val="48"/>
                <w:szCs w:val="48"/>
              </w:rPr>
            </w:pPr>
          </w:p>
          <w:p w14:paraId="4D3AC6D2" w14:textId="77777777" w:rsidR="00DF36F6" w:rsidRDefault="00DF36F6" w:rsidP="00DF36F6">
            <w:pPr>
              <w:jc w:val="center"/>
              <w:rPr>
                <w:sz w:val="48"/>
                <w:szCs w:val="48"/>
              </w:rPr>
            </w:pPr>
          </w:p>
          <w:p w14:paraId="62EA3BEE" w14:textId="77777777" w:rsidR="00DF36F6" w:rsidRPr="00DF36F6" w:rsidRDefault="00DF36F6" w:rsidP="00DF36F6">
            <w:pPr>
              <w:jc w:val="center"/>
              <w:rPr>
                <w:sz w:val="48"/>
                <w:szCs w:val="48"/>
              </w:rPr>
            </w:pPr>
          </w:p>
        </w:tc>
        <w:tc>
          <w:tcPr>
            <w:tcW w:w="1772" w:type="dxa"/>
            <w:gridSpan w:val="2"/>
            <w:vAlign w:val="center"/>
          </w:tcPr>
          <w:p w14:paraId="4F0A0AE7" w14:textId="77777777" w:rsidR="00DF36F6" w:rsidRPr="00DF36F6" w:rsidRDefault="00DF36F6" w:rsidP="00DF36F6">
            <w:pPr>
              <w:jc w:val="center"/>
              <w:rPr>
                <w:sz w:val="48"/>
                <w:szCs w:val="48"/>
              </w:rPr>
            </w:pPr>
          </w:p>
        </w:tc>
        <w:tc>
          <w:tcPr>
            <w:tcW w:w="3118" w:type="dxa"/>
            <w:vAlign w:val="center"/>
          </w:tcPr>
          <w:p w14:paraId="4F5119E8" w14:textId="77777777" w:rsidR="00DF36F6" w:rsidRPr="00DF36F6" w:rsidRDefault="00DF36F6" w:rsidP="00DF36F6">
            <w:pPr>
              <w:jc w:val="center"/>
              <w:rPr>
                <w:i/>
                <w:color w:val="D9D9D9" w:themeColor="background1" w:themeShade="D9"/>
                <w:sz w:val="48"/>
                <w:szCs w:val="48"/>
              </w:rPr>
            </w:pPr>
          </w:p>
        </w:tc>
        <w:tc>
          <w:tcPr>
            <w:tcW w:w="2552" w:type="dxa"/>
            <w:vAlign w:val="center"/>
          </w:tcPr>
          <w:p w14:paraId="755BB8E3" w14:textId="77777777" w:rsidR="00DF36F6" w:rsidRPr="00DF36F6" w:rsidRDefault="00DF36F6" w:rsidP="00DF36F6">
            <w:pPr>
              <w:jc w:val="center"/>
              <w:rPr>
                <w:sz w:val="48"/>
                <w:szCs w:val="48"/>
              </w:rPr>
            </w:pPr>
          </w:p>
        </w:tc>
        <w:tc>
          <w:tcPr>
            <w:tcW w:w="2126" w:type="dxa"/>
            <w:vAlign w:val="center"/>
          </w:tcPr>
          <w:p w14:paraId="5AD0D3F9" w14:textId="77777777" w:rsidR="00DF36F6" w:rsidRPr="00DF36F6" w:rsidRDefault="00DF36F6" w:rsidP="00DF36F6">
            <w:pPr>
              <w:jc w:val="center"/>
              <w:rPr>
                <w:sz w:val="48"/>
                <w:szCs w:val="48"/>
              </w:rPr>
            </w:pPr>
          </w:p>
        </w:tc>
        <w:tc>
          <w:tcPr>
            <w:tcW w:w="2268" w:type="dxa"/>
            <w:vAlign w:val="center"/>
          </w:tcPr>
          <w:p w14:paraId="1860ECDF" w14:textId="77777777" w:rsidR="00DF36F6" w:rsidRPr="00DF36F6" w:rsidRDefault="00DF36F6" w:rsidP="00DF36F6">
            <w:pPr>
              <w:jc w:val="center"/>
              <w:rPr>
                <w:sz w:val="48"/>
                <w:szCs w:val="48"/>
              </w:rPr>
            </w:pPr>
          </w:p>
        </w:tc>
        <w:tc>
          <w:tcPr>
            <w:tcW w:w="2693" w:type="dxa"/>
            <w:vAlign w:val="center"/>
          </w:tcPr>
          <w:p w14:paraId="596BF2B0" w14:textId="77777777" w:rsidR="00DF36F6" w:rsidRPr="00DF36F6" w:rsidRDefault="00DF36F6" w:rsidP="00DF36F6">
            <w:pPr>
              <w:jc w:val="center"/>
              <w:rPr>
                <w:sz w:val="48"/>
                <w:szCs w:val="48"/>
              </w:rPr>
            </w:pPr>
          </w:p>
        </w:tc>
        <w:tc>
          <w:tcPr>
            <w:tcW w:w="2552" w:type="dxa"/>
            <w:vAlign w:val="center"/>
          </w:tcPr>
          <w:p w14:paraId="1D4A3550" w14:textId="77777777" w:rsidR="00DF36F6" w:rsidRPr="00DF36F6" w:rsidRDefault="00DF36F6" w:rsidP="00DF36F6">
            <w:pPr>
              <w:jc w:val="center"/>
              <w:rPr>
                <w:sz w:val="48"/>
                <w:szCs w:val="48"/>
              </w:rPr>
            </w:pPr>
          </w:p>
        </w:tc>
        <w:tc>
          <w:tcPr>
            <w:tcW w:w="3000" w:type="dxa"/>
            <w:vMerge w:val="restart"/>
            <w:shd w:val="clear" w:color="auto" w:fill="FF0000"/>
            <w:vAlign w:val="center"/>
          </w:tcPr>
          <w:p w14:paraId="42EBFCB4" w14:textId="77777777" w:rsidR="00DF36F6" w:rsidRPr="00DF36F6" w:rsidRDefault="00DF36F6" w:rsidP="00DF36F6">
            <w:pPr>
              <w:bidi/>
              <w:jc w:val="center"/>
              <w:rPr>
                <w:sz w:val="40"/>
                <w:szCs w:val="48"/>
                <w:rtl/>
              </w:rPr>
            </w:pPr>
            <w:r>
              <w:rPr>
                <w:rFonts w:hint="cs"/>
                <w:sz w:val="40"/>
                <w:szCs w:val="40"/>
                <w:rtl/>
              </w:rPr>
              <w:t>أحمر:</w:t>
            </w:r>
          </w:p>
          <w:p w14:paraId="724A5988" w14:textId="77777777" w:rsidR="00DF36F6" w:rsidRPr="00DF36F6" w:rsidRDefault="00DF36F6" w:rsidP="00DF36F6">
            <w:pPr>
              <w:bidi/>
              <w:jc w:val="center"/>
              <w:rPr>
                <w:sz w:val="40"/>
                <w:szCs w:val="48"/>
                <w:rtl/>
              </w:rPr>
            </w:pPr>
            <w:r>
              <w:rPr>
                <w:rFonts w:hint="cs"/>
                <w:sz w:val="40"/>
                <w:szCs w:val="40"/>
                <w:rtl/>
              </w:rPr>
              <w:t xml:space="preserve">إبلاغ نقطة نقل محددة سلفًا لحالات الطوارئ.  </w:t>
            </w:r>
          </w:p>
          <w:p w14:paraId="2959B5F0" w14:textId="77777777" w:rsidR="00DF36F6" w:rsidRPr="00DF36F6" w:rsidRDefault="00DF36F6" w:rsidP="00DF36F6">
            <w:pPr>
              <w:bidi/>
              <w:jc w:val="center"/>
              <w:rPr>
                <w:sz w:val="40"/>
                <w:szCs w:val="48"/>
                <w:rtl/>
              </w:rPr>
            </w:pPr>
            <w:r>
              <w:rPr>
                <w:rFonts w:hint="cs"/>
                <w:sz w:val="40"/>
                <w:szCs w:val="40"/>
                <w:rtl/>
              </w:rPr>
              <w:t>لا ترجع إلى القاعدة.</w:t>
            </w:r>
          </w:p>
        </w:tc>
      </w:tr>
      <w:tr w:rsidR="00DF36F6" w14:paraId="6FFB54C8" w14:textId="77777777" w:rsidTr="00DF36F6">
        <w:tc>
          <w:tcPr>
            <w:tcW w:w="1880" w:type="dxa"/>
            <w:vAlign w:val="center"/>
          </w:tcPr>
          <w:p w14:paraId="73062015" w14:textId="77777777" w:rsidR="00DF36F6" w:rsidRDefault="00DF36F6" w:rsidP="00DF36F6">
            <w:pPr>
              <w:jc w:val="center"/>
              <w:rPr>
                <w:sz w:val="48"/>
                <w:szCs w:val="48"/>
              </w:rPr>
            </w:pPr>
          </w:p>
          <w:p w14:paraId="4D09AEC1" w14:textId="77777777" w:rsidR="00DF36F6" w:rsidRDefault="00DF36F6" w:rsidP="00DF36F6">
            <w:pPr>
              <w:jc w:val="center"/>
              <w:rPr>
                <w:sz w:val="48"/>
                <w:szCs w:val="48"/>
              </w:rPr>
            </w:pPr>
          </w:p>
          <w:p w14:paraId="0781F5F6" w14:textId="77777777" w:rsidR="00DF36F6" w:rsidRPr="00DF36F6" w:rsidRDefault="00DF36F6" w:rsidP="00DF36F6">
            <w:pPr>
              <w:jc w:val="center"/>
              <w:rPr>
                <w:sz w:val="48"/>
                <w:szCs w:val="48"/>
              </w:rPr>
            </w:pPr>
          </w:p>
        </w:tc>
        <w:tc>
          <w:tcPr>
            <w:tcW w:w="1772" w:type="dxa"/>
            <w:gridSpan w:val="2"/>
            <w:vAlign w:val="center"/>
          </w:tcPr>
          <w:p w14:paraId="1FC59BA9" w14:textId="77777777" w:rsidR="00DF36F6" w:rsidRPr="00DF36F6" w:rsidRDefault="00DF36F6" w:rsidP="00DF36F6">
            <w:pPr>
              <w:jc w:val="center"/>
              <w:rPr>
                <w:sz w:val="48"/>
                <w:szCs w:val="48"/>
              </w:rPr>
            </w:pPr>
          </w:p>
        </w:tc>
        <w:tc>
          <w:tcPr>
            <w:tcW w:w="3118" w:type="dxa"/>
            <w:vAlign w:val="center"/>
          </w:tcPr>
          <w:p w14:paraId="7AF16C32" w14:textId="77777777" w:rsidR="00DF36F6" w:rsidRPr="00DF36F6" w:rsidRDefault="00DF36F6" w:rsidP="00DF36F6">
            <w:pPr>
              <w:jc w:val="center"/>
              <w:rPr>
                <w:sz w:val="48"/>
                <w:szCs w:val="48"/>
              </w:rPr>
            </w:pPr>
          </w:p>
        </w:tc>
        <w:tc>
          <w:tcPr>
            <w:tcW w:w="2552" w:type="dxa"/>
            <w:vAlign w:val="center"/>
          </w:tcPr>
          <w:p w14:paraId="1AD0B726" w14:textId="77777777" w:rsidR="00DF36F6" w:rsidRPr="00DF36F6" w:rsidRDefault="00DF36F6" w:rsidP="00DF36F6">
            <w:pPr>
              <w:jc w:val="center"/>
              <w:rPr>
                <w:sz w:val="48"/>
                <w:szCs w:val="48"/>
              </w:rPr>
            </w:pPr>
          </w:p>
        </w:tc>
        <w:tc>
          <w:tcPr>
            <w:tcW w:w="2126" w:type="dxa"/>
            <w:vAlign w:val="center"/>
          </w:tcPr>
          <w:p w14:paraId="540EDF61" w14:textId="77777777" w:rsidR="00DF36F6" w:rsidRPr="00DF36F6" w:rsidRDefault="00DF36F6" w:rsidP="00DF36F6">
            <w:pPr>
              <w:jc w:val="center"/>
              <w:rPr>
                <w:sz w:val="48"/>
                <w:szCs w:val="48"/>
              </w:rPr>
            </w:pPr>
          </w:p>
        </w:tc>
        <w:tc>
          <w:tcPr>
            <w:tcW w:w="2268" w:type="dxa"/>
            <w:vAlign w:val="center"/>
          </w:tcPr>
          <w:p w14:paraId="599C7D61" w14:textId="77777777" w:rsidR="00DF36F6" w:rsidRPr="00DF36F6" w:rsidRDefault="00DF36F6" w:rsidP="00DF36F6">
            <w:pPr>
              <w:jc w:val="center"/>
              <w:rPr>
                <w:sz w:val="48"/>
                <w:szCs w:val="48"/>
              </w:rPr>
            </w:pPr>
          </w:p>
        </w:tc>
        <w:tc>
          <w:tcPr>
            <w:tcW w:w="2693" w:type="dxa"/>
            <w:vAlign w:val="center"/>
          </w:tcPr>
          <w:p w14:paraId="6382D6B7" w14:textId="77777777" w:rsidR="00DF36F6" w:rsidRPr="008A3F2A" w:rsidRDefault="00DF36F6" w:rsidP="00DF36F6">
            <w:pPr>
              <w:jc w:val="center"/>
              <w:rPr>
                <w:sz w:val="56"/>
                <w:szCs w:val="144"/>
              </w:rPr>
            </w:pPr>
          </w:p>
        </w:tc>
        <w:tc>
          <w:tcPr>
            <w:tcW w:w="2552" w:type="dxa"/>
            <w:vAlign w:val="center"/>
          </w:tcPr>
          <w:p w14:paraId="2D741A93" w14:textId="77777777" w:rsidR="00DF36F6" w:rsidRPr="00DF36F6" w:rsidRDefault="00DF36F6" w:rsidP="00DF36F6">
            <w:pPr>
              <w:jc w:val="center"/>
              <w:rPr>
                <w:sz w:val="48"/>
                <w:szCs w:val="48"/>
              </w:rPr>
            </w:pPr>
          </w:p>
        </w:tc>
        <w:tc>
          <w:tcPr>
            <w:tcW w:w="3000" w:type="dxa"/>
            <w:vMerge/>
            <w:shd w:val="clear" w:color="auto" w:fill="FF0000"/>
            <w:vAlign w:val="center"/>
          </w:tcPr>
          <w:p w14:paraId="5A2C490D" w14:textId="77777777" w:rsidR="00DF36F6" w:rsidRPr="00DF36F6" w:rsidRDefault="00DF36F6" w:rsidP="00DF36F6">
            <w:pPr>
              <w:jc w:val="center"/>
              <w:rPr>
                <w:sz w:val="40"/>
                <w:szCs w:val="48"/>
              </w:rPr>
            </w:pPr>
          </w:p>
        </w:tc>
      </w:tr>
      <w:tr w:rsidR="00DF36F6" w14:paraId="38B05EB6" w14:textId="77777777" w:rsidTr="00DF36F6">
        <w:tc>
          <w:tcPr>
            <w:tcW w:w="1880" w:type="dxa"/>
            <w:vAlign w:val="center"/>
          </w:tcPr>
          <w:p w14:paraId="17F06D6D" w14:textId="77777777" w:rsidR="00DF36F6" w:rsidRDefault="00DF36F6" w:rsidP="00DF36F6">
            <w:pPr>
              <w:jc w:val="center"/>
              <w:rPr>
                <w:sz w:val="48"/>
                <w:szCs w:val="48"/>
              </w:rPr>
            </w:pPr>
          </w:p>
          <w:p w14:paraId="7DA2B04E" w14:textId="77777777" w:rsidR="00DF36F6" w:rsidRDefault="00DF36F6" w:rsidP="00DF36F6">
            <w:pPr>
              <w:jc w:val="center"/>
              <w:rPr>
                <w:sz w:val="48"/>
                <w:szCs w:val="48"/>
              </w:rPr>
            </w:pPr>
          </w:p>
          <w:p w14:paraId="6552AC00" w14:textId="77777777" w:rsidR="00DF36F6" w:rsidRPr="00DF36F6" w:rsidRDefault="00DF36F6" w:rsidP="00DF36F6">
            <w:pPr>
              <w:jc w:val="center"/>
              <w:rPr>
                <w:sz w:val="48"/>
                <w:szCs w:val="48"/>
              </w:rPr>
            </w:pPr>
          </w:p>
        </w:tc>
        <w:tc>
          <w:tcPr>
            <w:tcW w:w="1772" w:type="dxa"/>
            <w:gridSpan w:val="2"/>
            <w:vAlign w:val="center"/>
          </w:tcPr>
          <w:p w14:paraId="2F9D6C05" w14:textId="77777777" w:rsidR="00DF36F6" w:rsidRPr="00DF36F6" w:rsidRDefault="00DF36F6" w:rsidP="00DF36F6">
            <w:pPr>
              <w:jc w:val="center"/>
              <w:rPr>
                <w:sz w:val="48"/>
                <w:szCs w:val="48"/>
              </w:rPr>
            </w:pPr>
          </w:p>
        </w:tc>
        <w:tc>
          <w:tcPr>
            <w:tcW w:w="3118" w:type="dxa"/>
            <w:vAlign w:val="center"/>
          </w:tcPr>
          <w:p w14:paraId="4545C47F" w14:textId="77777777" w:rsidR="00DF36F6" w:rsidRPr="00DF36F6" w:rsidRDefault="00DF36F6" w:rsidP="00DF36F6">
            <w:pPr>
              <w:jc w:val="center"/>
              <w:rPr>
                <w:sz w:val="48"/>
                <w:szCs w:val="48"/>
              </w:rPr>
            </w:pPr>
          </w:p>
        </w:tc>
        <w:tc>
          <w:tcPr>
            <w:tcW w:w="2552" w:type="dxa"/>
            <w:vAlign w:val="center"/>
          </w:tcPr>
          <w:p w14:paraId="20901D52" w14:textId="77777777" w:rsidR="00DF36F6" w:rsidRPr="00DF36F6" w:rsidRDefault="00DF36F6" w:rsidP="00DF36F6">
            <w:pPr>
              <w:jc w:val="center"/>
              <w:rPr>
                <w:sz w:val="48"/>
                <w:szCs w:val="48"/>
              </w:rPr>
            </w:pPr>
          </w:p>
        </w:tc>
        <w:tc>
          <w:tcPr>
            <w:tcW w:w="2126" w:type="dxa"/>
            <w:vAlign w:val="center"/>
          </w:tcPr>
          <w:p w14:paraId="53C19CD1" w14:textId="77777777" w:rsidR="00DF36F6" w:rsidRPr="00DF36F6" w:rsidRDefault="00DF36F6" w:rsidP="00DF36F6">
            <w:pPr>
              <w:jc w:val="center"/>
              <w:rPr>
                <w:sz w:val="48"/>
                <w:szCs w:val="48"/>
              </w:rPr>
            </w:pPr>
          </w:p>
        </w:tc>
        <w:tc>
          <w:tcPr>
            <w:tcW w:w="2268" w:type="dxa"/>
            <w:vAlign w:val="center"/>
          </w:tcPr>
          <w:p w14:paraId="45A9E973" w14:textId="77777777" w:rsidR="00DF36F6" w:rsidRPr="00DF36F6" w:rsidRDefault="00DF36F6" w:rsidP="00DF36F6">
            <w:pPr>
              <w:jc w:val="center"/>
              <w:rPr>
                <w:sz w:val="48"/>
                <w:szCs w:val="48"/>
              </w:rPr>
            </w:pPr>
          </w:p>
        </w:tc>
        <w:tc>
          <w:tcPr>
            <w:tcW w:w="2693" w:type="dxa"/>
            <w:vAlign w:val="center"/>
          </w:tcPr>
          <w:p w14:paraId="226DAD5B" w14:textId="77777777" w:rsidR="00DF36F6" w:rsidRPr="00DF36F6" w:rsidRDefault="00DF36F6" w:rsidP="00DF36F6">
            <w:pPr>
              <w:jc w:val="center"/>
              <w:rPr>
                <w:sz w:val="48"/>
                <w:szCs w:val="48"/>
              </w:rPr>
            </w:pPr>
          </w:p>
        </w:tc>
        <w:tc>
          <w:tcPr>
            <w:tcW w:w="2552" w:type="dxa"/>
            <w:vAlign w:val="center"/>
          </w:tcPr>
          <w:p w14:paraId="64A047F6" w14:textId="77777777" w:rsidR="00DF36F6" w:rsidRPr="00DF36F6" w:rsidRDefault="00DF36F6" w:rsidP="00DF36F6">
            <w:pPr>
              <w:jc w:val="center"/>
              <w:rPr>
                <w:sz w:val="48"/>
                <w:szCs w:val="48"/>
              </w:rPr>
            </w:pPr>
          </w:p>
        </w:tc>
        <w:tc>
          <w:tcPr>
            <w:tcW w:w="3000" w:type="dxa"/>
            <w:vMerge w:val="restart"/>
            <w:shd w:val="clear" w:color="auto" w:fill="FFFF00"/>
            <w:vAlign w:val="center"/>
          </w:tcPr>
          <w:p w14:paraId="73F58247" w14:textId="77777777" w:rsidR="00DF36F6" w:rsidRPr="00DF36F6" w:rsidRDefault="00DF36F6" w:rsidP="00DF36F6">
            <w:pPr>
              <w:bidi/>
              <w:jc w:val="center"/>
              <w:rPr>
                <w:sz w:val="40"/>
                <w:szCs w:val="48"/>
                <w:rtl/>
              </w:rPr>
            </w:pPr>
            <w:r>
              <w:rPr>
                <w:rFonts w:hint="cs"/>
                <w:sz w:val="40"/>
                <w:szCs w:val="40"/>
                <w:rtl/>
              </w:rPr>
              <w:t>أصفر:</w:t>
            </w:r>
          </w:p>
          <w:p w14:paraId="2C93DCCC" w14:textId="77777777" w:rsidR="00DF36F6" w:rsidRPr="00DF36F6" w:rsidRDefault="00DF36F6" w:rsidP="00DF36F6">
            <w:pPr>
              <w:bidi/>
              <w:jc w:val="center"/>
              <w:rPr>
                <w:sz w:val="40"/>
                <w:szCs w:val="48"/>
                <w:rtl/>
              </w:rPr>
            </w:pPr>
            <w:r>
              <w:rPr>
                <w:rFonts w:hint="cs"/>
                <w:sz w:val="40"/>
                <w:szCs w:val="40"/>
                <w:rtl/>
              </w:rPr>
              <w:t>إبلاغ الموقع الذي يتم الإرسال إليه.</w:t>
            </w:r>
            <w:r>
              <w:rPr>
                <w:sz w:val="40"/>
                <w:szCs w:val="40"/>
              </w:rPr>
              <w:t xml:space="preserve"> </w:t>
            </w:r>
          </w:p>
          <w:p w14:paraId="3F8A5374" w14:textId="77777777" w:rsidR="00DF36F6" w:rsidRPr="00DF36F6" w:rsidRDefault="00DF36F6" w:rsidP="00DF36F6">
            <w:pPr>
              <w:bidi/>
              <w:jc w:val="center"/>
              <w:rPr>
                <w:sz w:val="40"/>
                <w:szCs w:val="48"/>
                <w:rtl/>
              </w:rPr>
            </w:pPr>
            <w:r>
              <w:rPr>
                <w:rFonts w:hint="cs"/>
                <w:sz w:val="40"/>
                <w:szCs w:val="40"/>
                <w:rtl/>
              </w:rPr>
              <w:t>لا ترجع إلى القاعدة.</w:t>
            </w:r>
          </w:p>
        </w:tc>
      </w:tr>
      <w:tr w:rsidR="00DF36F6" w14:paraId="255830C2" w14:textId="77777777" w:rsidTr="00DF36F6">
        <w:tc>
          <w:tcPr>
            <w:tcW w:w="1880" w:type="dxa"/>
            <w:vAlign w:val="center"/>
          </w:tcPr>
          <w:p w14:paraId="612E303A" w14:textId="77777777" w:rsidR="00DF36F6" w:rsidRDefault="00DF36F6" w:rsidP="00DF36F6">
            <w:pPr>
              <w:jc w:val="center"/>
              <w:rPr>
                <w:sz w:val="48"/>
                <w:szCs w:val="48"/>
              </w:rPr>
            </w:pPr>
          </w:p>
          <w:p w14:paraId="43FCFF2E" w14:textId="77777777" w:rsidR="00DF36F6" w:rsidRDefault="00DF36F6" w:rsidP="00DF36F6">
            <w:pPr>
              <w:jc w:val="center"/>
              <w:rPr>
                <w:sz w:val="48"/>
                <w:szCs w:val="48"/>
              </w:rPr>
            </w:pPr>
          </w:p>
          <w:p w14:paraId="5BD666F2" w14:textId="77777777" w:rsidR="00DF36F6" w:rsidRPr="00DF36F6" w:rsidRDefault="00DF36F6" w:rsidP="00DF36F6">
            <w:pPr>
              <w:jc w:val="center"/>
              <w:rPr>
                <w:sz w:val="48"/>
                <w:szCs w:val="48"/>
              </w:rPr>
            </w:pPr>
          </w:p>
        </w:tc>
        <w:tc>
          <w:tcPr>
            <w:tcW w:w="1772" w:type="dxa"/>
            <w:gridSpan w:val="2"/>
            <w:vAlign w:val="center"/>
          </w:tcPr>
          <w:p w14:paraId="4B382695" w14:textId="77777777" w:rsidR="00DF36F6" w:rsidRPr="00DF36F6" w:rsidRDefault="00DF36F6" w:rsidP="00DF36F6">
            <w:pPr>
              <w:jc w:val="center"/>
              <w:rPr>
                <w:sz w:val="48"/>
                <w:szCs w:val="48"/>
              </w:rPr>
            </w:pPr>
          </w:p>
        </w:tc>
        <w:tc>
          <w:tcPr>
            <w:tcW w:w="3118" w:type="dxa"/>
            <w:vAlign w:val="center"/>
          </w:tcPr>
          <w:p w14:paraId="442D05B5" w14:textId="77777777" w:rsidR="00DF36F6" w:rsidRPr="00DF36F6" w:rsidRDefault="00DF36F6" w:rsidP="00DF36F6">
            <w:pPr>
              <w:jc w:val="center"/>
              <w:rPr>
                <w:sz w:val="48"/>
                <w:szCs w:val="48"/>
              </w:rPr>
            </w:pPr>
          </w:p>
        </w:tc>
        <w:tc>
          <w:tcPr>
            <w:tcW w:w="2552" w:type="dxa"/>
            <w:vAlign w:val="center"/>
          </w:tcPr>
          <w:p w14:paraId="0E40D9F5" w14:textId="77777777" w:rsidR="00DF36F6" w:rsidRPr="00DF36F6" w:rsidRDefault="00DF36F6" w:rsidP="00DF36F6">
            <w:pPr>
              <w:jc w:val="center"/>
              <w:rPr>
                <w:sz w:val="48"/>
                <w:szCs w:val="48"/>
              </w:rPr>
            </w:pPr>
          </w:p>
        </w:tc>
        <w:tc>
          <w:tcPr>
            <w:tcW w:w="2126" w:type="dxa"/>
            <w:vAlign w:val="center"/>
          </w:tcPr>
          <w:p w14:paraId="68F64060" w14:textId="77777777" w:rsidR="00DF36F6" w:rsidRPr="00DF36F6" w:rsidRDefault="00DF36F6" w:rsidP="00DF36F6">
            <w:pPr>
              <w:jc w:val="center"/>
              <w:rPr>
                <w:sz w:val="48"/>
                <w:szCs w:val="48"/>
              </w:rPr>
            </w:pPr>
          </w:p>
        </w:tc>
        <w:tc>
          <w:tcPr>
            <w:tcW w:w="2268" w:type="dxa"/>
            <w:vAlign w:val="center"/>
          </w:tcPr>
          <w:p w14:paraId="4A10A1CE" w14:textId="77777777" w:rsidR="00DF36F6" w:rsidRPr="00DF36F6" w:rsidRDefault="00DF36F6" w:rsidP="00DF36F6">
            <w:pPr>
              <w:jc w:val="center"/>
              <w:rPr>
                <w:sz w:val="48"/>
                <w:szCs w:val="48"/>
              </w:rPr>
            </w:pPr>
          </w:p>
        </w:tc>
        <w:tc>
          <w:tcPr>
            <w:tcW w:w="2693" w:type="dxa"/>
            <w:vAlign w:val="center"/>
          </w:tcPr>
          <w:p w14:paraId="7B1C2A22" w14:textId="77777777" w:rsidR="00DF36F6" w:rsidRPr="00DF36F6" w:rsidRDefault="00DF36F6" w:rsidP="00DF36F6">
            <w:pPr>
              <w:jc w:val="center"/>
              <w:rPr>
                <w:sz w:val="48"/>
                <w:szCs w:val="48"/>
              </w:rPr>
            </w:pPr>
          </w:p>
        </w:tc>
        <w:tc>
          <w:tcPr>
            <w:tcW w:w="2552" w:type="dxa"/>
            <w:vAlign w:val="center"/>
          </w:tcPr>
          <w:p w14:paraId="02895371" w14:textId="77777777" w:rsidR="00DF36F6" w:rsidRPr="00DF36F6" w:rsidRDefault="00DF36F6" w:rsidP="00DF36F6">
            <w:pPr>
              <w:jc w:val="center"/>
              <w:rPr>
                <w:sz w:val="48"/>
                <w:szCs w:val="48"/>
              </w:rPr>
            </w:pPr>
          </w:p>
        </w:tc>
        <w:tc>
          <w:tcPr>
            <w:tcW w:w="3000" w:type="dxa"/>
            <w:vMerge/>
            <w:shd w:val="clear" w:color="auto" w:fill="FFFF00"/>
            <w:vAlign w:val="center"/>
          </w:tcPr>
          <w:p w14:paraId="6952B78B" w14:textId="77777777" w:rsidR="00DF36F6" w:rsidRPr="00DF36F6" w:rsidRDefault="00DF36F6" w:rsidP="00DF36F6">
            <w:pPr>
              <w:jc w:val="center"/>
              <w:rPr>
                <w:sz w:val="40"/>
                <w:szCs w:val="144"/>
              </w:rPr>
            </w:pPr>
          </w:p>
        </w:tc>
      </w:tr>
      <w:tr w:rsidR="00DF36F6" w14:paraId="59A0ED47" w14:textId="77777777" w:rsidTr="00DF36F6">
        <w:tc>
          <w:tcPr>
            <w:tcW w:w="1880" w:type="dxa"/>
            <w:vAlign w:val="center"/>
          </w:tcPr>
          <w:p w14:paraId="4353441D" w14:textId="77777777" w:rsidR="00DF36F6" w:rsidRDefault="00DF36F6" w:rsidP="00DF36F6">
            <w:pPr>
              <w:jc w:val="center"/>
              <w:rPr>
                <w:sz w:val="48"/>
                <w:szCs w:val="48"/>
              </w:rPr>
            </w:pPr>
          </w:p>
          <w:p w14:paraId="6C68EADE" w14:textId="77777777" w:rsidR="00DF36F6" w:rsidRDefault="00DF36F6" w:rsidP="00DF36F6">
            <w:pPr>
              <w:jc w:val="center"/>
              <w:rPr>
                <w:sz w:val="48"/>
                <w:szCs w:val="48"/>
              </w:rPr>
            </w:pPr>
          </w:p>
          <w:p w14:paraId="10073ACA" w14:textId="77777777" w:rsidR="00DF36F6" w:rsidRPr="00DF36F6" w:rsidRDefault="00DF36F6" w:rsidP="00DF36F6">
            <w:pPr>
              <w:jc w:val="center"/>
              <w:rPr>
                <w:sz w:val="48"/>
                <w:szCs w:val="48"/>
              </w:rPr>
            </w:pPr>
          </w:p>
        </w:tc>
        <w:tc>
          <w:tcPr>
            <w:tcW w:w="1772" w:type="dxa"/>
            <w:gridSpan w:val="2"/>
            <w:vAlign w:val="center"/>
          </w:tcPr>
          <w:p w14:paraId="00671FD8" w14:textId="77777777" w:rsidR="00DF36F6" w:rsidRPr="00DF36F6" w:rsidRDefault="00DF36F6" w:rsidP="00DF36F6">
            <w:pPr>
              <w:jc w:val="center"/>
              <w:rPr>
                <w:sz w:val="48"/>
                <w:szCs w:val="48"/>
              </w:rPr>
            </w:pPr>
          </w:p>
        </w:tc>
        <w:tc>
          <w:tcPr>
            <w:tcW w:w="3118" w:type="dxa"/>
            <w:vAlign w:val="center"/>
          </w:tcPr>
          <w:p w14:paraId="0F3D4763" w14:textId="77777777" w:rsidR="00DF36F6" w:rsidRPr="00DF36F6" w:rsidRDefault="00DF36F6" w:rsidP="00DF36F6">
            <w:pPr>
              <w:jc w:val="center"/>
              <w:rPr>
                <w:sz w:val="48"/>
                <w:szCs w:val="48"/>
              </w:rPr>
            </w:pPr>
          </w:p>
        </w:tc>
        <w:tc>
          <w:tcPr>
            <w:tcW w:w="2552" w:type="dxa"/>
            <w:vAlign w:val="center"/>
          </w:tcPr>
          <w:p w14:paraId="3CE850FF" w14:textId="77777777" w:rsidR="00DF36F6" w:rsidRPr="00DF36F6" w:rsidRDefault="00DF36F6" w:rsidP="00DF36F6">
            <w:pPr>
              <w:jc w:val="center"/>
              <w:rPr>
                <w:sz w:val="48"/>
                <w:szCs w:val="48"/>
              </w:rPr>
            </w:pPr>
          </w:p>
        </w:tc>
        <w:tc>
          <w:tcPr>
            <w:tcW w:w="2126" w:type="dxa"/>
            <w:vAlign w:val="center"/>
          </w:tcPr>
          <w:p w14:paraId="3778190A" w14:textId="77777777" w:rsidR="00DF36F6" w:rsidRPr="00DF36F6" w:rsidRDefault="00DF36F6" w:rsidP="00DF36F6">
            <w:pPr>
              <w:jc w:val="center"/>
              <w:rPr>
                <w:sz w:val="48"/>
                <w:szCs w:val="48"/>
              </w:rPr>
            </w:pPr>
          </w:p>
        </w:tc>
        <w:tc>
          <w:tcPr>
            <w:tcW w:w="2268" w:type="dxa"/>
            <w:vAlign w:val="center"/>
          </w:tcPr>
          <w:p w14:paraId="15656ED9" w14:textId="77777777" w:rsidR="00DF36F6" w:rsidRPr="00DF36F6" w:rsidRDefault="00DF36F6" w:rsidP="00DF36F6">
            <w:pPr>
              <w:jc w:val="center"/>
              <w:rPr>
                <w:sz w:val="48"/>
                <w:szCs w:val="48"/>
              </w:rPr>
            </w:pPr>
          </w:p>
        </w:tc>
        <w:tc>
          <w:tcPr>
            <w:tcW w:w="2693" w:type="dxa"/>
            <w:vAlign w:val="center"/>
          </w:tcPr>
          <w:p w14:paraId="6F5A48FB" w14:textId="77777777" w:rsidR="00DF36F6" w:rsidRPr="00DF36F6" w:rsidRDefault="00DF36F6" w:rsidP="00DF36F6">
            <w:pPr>
              <w:jc w:val="center"/>
              <w:rPr>
                <w:sz w:val="48"/>
                <w:szCs w:val="48"/>
              </w:rPr>
            </w:pPr>
          </w:p>
        </w:tc>
        <w:tc>
          <w:tcPr>
            <w:tcW w:w="2552" w:type="dxa"/>
            <w:vAlign w:val="center"/>
          </w:tcPr>
          <w:p w14:paraId="75AEB054" w14:textId="77777777" w:rsidR="00DF36F6" w:rsidRPr="00DF36F6" w:rsidRDefault="00DF36F6" w:rsidP="00DF36F6">
            <w:pPr>
              <w:jc w:val="center"/>
              <w:rPr>
                <w:sz w:val="48"/>
                <w:szCs w:val="48"/>
              </w:rPr>
            </w:pPr>
          </w:p>
        </w:tc>
        <w:tc>
          <w:tcPr>
            <w:tcW w:w="3000" w:type="dxa"/>
            <w:vMerge w:val="restart"/>
            <w:shd w:val="clear" w:color="auto" w:fill="92D050"/>
            <w:vAlign w:val="center"/>
          </w:tcPr>
          <w:p w14:paraId="49AF7D20" w14:textId="77777777" w:rsidR="00DF36F6" w:rsidRPr="00DF36F6" w:rsidRDefault="00DF36F6" w:rsidP="00DF36F6">
            <w:pPr>
              <w:bidi/>
              <w:jc w:val="center"/>
              <w:rPr>
                <w:sz w:val="40"/>
                <w:szCs w:val="48"/>
                <w:rtl/>
              </w:rPr>
            </w:pPr>
            <w:r>
              <w:rPr>
                <w:rFonts w:hint="cs"/>
                <w:sz w:val="40"/>
                <w:szCs w:val="40"/>
                <w:rtl/>
              </w:rPr>
              <w:t>أخضر:</w:t>
            </w:r>
          </w:p>
          <w:p w14:paraId="6C602324" w14:textId="77777777" w:rsidR="00DF36F6" w:rsidRPr="00DF36F6" w:rsidRDefault="00DF36F6" w:rsidP="00DF36F6">
            <w:pPr>
              <w:bidi/>
              <w:jc w:val="center"/>
              <w:rPr>
                <w:sz w:val="40"/>
                <w:szCs w:val="48"/>
                <w:rtl/>
              </w:rPr>
            </w:pPr>
            <w:r>
              <w:rPr>
                <w:rFonts w:hint="cs"/>
                <w:sz w:val="40"/>
                <w:szCs w:val="40"/>
                <w:rtl/>
              </w:rPr>
              <w:t>المكان آمن.</w:t>
            </w:r>
          </w:p>
          <w:p w14:paraId="3F311935" w14:textId="77777777" w:rsidR="00DF36F6" w:rsidRPr="00DF36F6" w:rsidRDefault="00DF36F6" w:rsidP="00DF36F6">
            <w:pPr>
              <w:bidi/>
              <w:jc w:val="center"/>
              <w:rPr>
                <w:sz w:val="40"/>
                <w:szCs w:val="48"/>
                <w:rtl/>
              </w:rPr>
            </w:pPr>
            <w:r>
              <w:rPr>
                <w:rFonts w:hint="cs"/>
                <w:sz w:val="40"/>
                <w:szCs w:val="40"/>
                <w:rtl/>
              </w:rPr>
              <w:t>استأنف العمليات المعتادة.</w:t>
            </w:r>
          </w:p>
        </w:tc>
      </w:tr>
      <w:tr w:rsidR="00DF36F6" w14:paraId="3A9B486A" w14:textId="77777777" w:rsidTr="00DF36F6">
        <w:tc>
          <w:tcPr>
            <w:tcW w:w="1880" w:type="dxa"/>
            <w:vAlign w:val="center"/>
          </w:tcPr>
          <w:p w14:paraId="0DBBB3A2" w14:textId="77777777" w:rsidR="00DF36F6" w:rsidRPr="00DF36F6" w:rsidRDefault="00DF36F6" w:rsidP="00DF36F6">
            <w:pPr>
              <w:jc w:val="center"/>
              <w:rPr>
                <w:color w:val="F2F2F2" w:themeColor="background1" w:themeShade="F2"/>
                <w:sz w:val="48"/>
                <w:szCs w:val="48"/>
              </w:rPr>
            </w:pPr>
          </w:p>
          <w:p w14:paraId="74E70479" w14:textId="77777777" w:rsidR="00DF36F6" w:rsidRPr="00DF36F6" w:rsidRDefault="00DF36F6" w:rsidP="00DF36F6">
            <w:pPr>
              <w:bidi/>
              <w:jc w:val="center"/>
              <w:rPr>
                <w:color w:val="F2F2F2" w:themeColor="background1" w:themeShade="F2"/>
                <w:sz w:val="48"/>
                <w:szCs w:val="48"/>
                <w:rtl/>
              </w:rPr>
            </w:pPr>
            <w:r>
              <w:rPr>
                <w:rFonts w:hint="cs"/>
                <w:color w:val="F2F2F2" w:themeColor="background1" w:themeShade="F2"/>
                <w:sz w:val="48"/>
                <w:szCs w:val="48"/>
                <w:rtl/>
              </w:rPr>
              <w:t>ألفا 1</w:t>
            </w:r>
          </w:p>
          <w:p w14:paraId="5DA37FC1" w14:textId="77777777" w:rsidR="00DF36F6" w:rsidRPr="00DF36F6" w:rsidRDefault="00DF36F6" w:rsidP="00DF36F6">
            <w:pPr>
              <w:jc w:val="center"/>
              <w:rPr>
                <w:color w:val="F2F2F2" w:themeColor="background1" w:themeShade="F2"/>
                <w:sz w:val="48"/>
                <w:szCs w:val="48"/>
              </w:rPr>
            </w:pPr>
          </w:p>
        </w:tc>
        <w:tc>
          <w:tcPr>
            <w:tcW w:w="1772" w:type="dxa"/>
            <w:gridSpan w:val="2"/>
            <w:vAlign w:val="center"/>
          </w:tcPr>
          <w:p w14:paraId="6468FB3C" w14:textId="77777777" w:rsidR="00DF36F6" w:rsidRPr="00DF36F6" w:rsidRDefault="00DF36F6" w:rsidP="00DF36F6">
            <w:pPr>
              <w:bidi/>
              <w:jc w:val="center"/>
              <w:rPr>
                <w:color w:val="F2F2F2" w:themeColor="background1" w:themeShade="F2"/>
                <w:sz w:val="48"/>
                <w:szCs w:val="48"/>
                <w:rtl/>
              </w:rPr>
            </w:pPr>
            <w:r>
              <w:rPr>
                <w:rFonts w:hint="cs"/>
                <w:color w:val="F2F2F2" w:themeColor="background1" w:themeShade="F2"/>
                <w:sz w:val="48"/>
                <w:szCs w:val="48"/>
                <w:rtl/>
              </w:rPr>
              <w:t>فريق إنقاذ</w:t>
            </w:r>
          </w:p>
        </w:tc>
        <w:tc>
          <w:tcPr>
            <w:tcW w:w="3118" w:type="dxa"/>
            <w:vAlign w:val="center"/>
          </w:tcPr>
          <w:p w14:paraId="2A7B0AC2" w14:textId="77777777" w:rsidR="00DF36F6" w:rsidRPr="00DF36F6" w:rsidRDefault="00DF36F6" w:rsidP="00DF36F6">
            <w:pPr>
              <w:bidi/>
              <w:jc w:val="center"/>
              <w:rPr>
                <w:color w:val="F2F2F2" w:themeColor="background1" w:themeShade="F2"/>
                <w:sz w:val="48"/>
                <w:szCs w:val="48"/>
                <w:rtl/>
              </w:rPr>
            </w:pPr>
            <w:r>
              <w:rPr>
                <w:rFonts w:hint="cs"/>
                <w:color w:val="F2F2F2" w:themeColor="background1" w:themeShade="F2"/>
                <w:sz w:val="48"/>
                <w:szCs w:val="48"/>
                <w:rtl/>
              </w:rPr>
              <w:t xml:space="preserve">موقع العمل </w:t>
            </w:r>
            <w:r>
              <w:rPr>
                <w:color w:val="F2F2F2" w:themeColor="background1" w:themeShade="F2"/>
                <w:sz w:val="48"/>
                <w:szCs w:val="48"/>
              </w:rPr>
              <w:t>B-6</w:t>
            </w:r>
          </w:p>
        </w:tc>
        <w:tc>
          <w:tcPr>
            <w:tcW w:w="2552" w:type="dxa"/>
            <w:vAlign w:val="center"/>
          </w:tcPr>
          <w:p w14:paraId="4D5885C6" w14:textId="77777777" w:rsidR="00DF36F6" w:rsidRPr="00DF36F6" w:rsidRDefault="00DF36F6" w:rsidP="00DF36F6">
            <w:pPr>
              <w:bidi/>
              <w:jc w:val="center"/>
              <w:rPr>
                <w:color w:val="F2F2F2" w:themeColor="background1" w:themeShade="F2"/>
                <w:sz w:val="48"/>
                <w:szCs w:val="48"/>
                <w:rtl/>
              </w:rPr>
            </w:pPr>
            <w:proofErr w:type="spellStart"/>
            <w:r>
              <w:rPr>
                <w:color w:val="F2F2F2" w:themeColor="background1" w:themeShade="F2"/>
                <w:sz w:val="48"/>
                <w:szCs w:val="48"/>
              </w:rPr>
              <w:t>xx.xxxxx</w:t>
            </w:r>
            <w:proofErr w:type="spellEnd"/>
          </w:p>
          <w:p w14:paraId="5810D9D7" w14:textId="77777777" w:rsidR="00DF36F6" w:rsidRPr="00DF36F6" w:rsidRDefault="00DF36F6" w:rsidP="00DF36F6">
            <w:pPr>
              <w:bidi/>
              <w:jc w:val="center"/>
              <w:rPr>
                <w:color w:val="F2F2F2" w:themeColor="background1" w:themeShade="F2"/>
                <w:sz w:val="48"/>
                <w:szCs w:val="48"/>
                <w:rtl/>
              </w:rPr>
            </w:pPr>
            <w:proofErr w:type="spellStart"/>
            <w:r>
              <w:rPr>
                <w:color w:val="F2F2F2" w:themeColor="background1" w:themeShade="F2"/>
                <w:sz w:val="48"/>
                <w:szCs w:val="48"/>
              </w:rPr>
              <w:t>xx.xxxxx</w:t>
            </w:r>
            <w:proofErr w:type="spellEnd"/>
          </w:p>
        </w:tc>
        <w:tc>
          <w:tcPr>
            <w:tcW w:w="2126" w:type="dxa"/>
            <w:vAlign w:val="center"/>
          </w:tcPr>
          <w:p w14:paraId="1981EFF0" w14:textId="77777777" w:rsidR="00DF36F6" w:rsidRPr="00DF36F6" w:rsidRDefault="00DF36F6" w:rsidP="00DF36F6">
            <w:pPr>
              <w:bidi/>
              <w:jc w:val="center"/>
              <w:rPr>
                <w:color w:val="F2F2F2" w:themeColor="background1" w:themeShade="F2"/>
                <w:sz w:val="48"/>
                <w:szCs w:val="48"/>
                <w:rtl/>
              </w:rPr>
            </w:pPr>
            <w:r>
              <w:rPr>
                <w:rFonts w:hint="cs"/>
                <w:color w:val="F2F2F2" w:themeColor="background1" w:themeShade="F2"/>
                <w:sz w:val="48"/>
                <w:szCs w:val="48"/>
                <w:rtl/>
              </w:rPr>
              <w:t>1200</w:t>
            </w:r>
          </w:p>
        </w:tc>
        <w:tc>
          <w:tcPr>
            <w:tcW w:w="2268" w:type="dxa"/>
            <w:vAlign w:val="center"/>
          </w:tcPr>
          <w:p w14:paraId="28DE9412" w14:textId="77777777" w:rsidR="00DF36F6" w:rsidRPr="00DF36F6" w:rsidRDefault="00DF36F6" w:rsidP="00DF36F6">
            <w:pPr>
              <w:bidi/>
              <w:jc w:val="center"/>
              <w:rPr>
                <w:color w:val="F2F2F2" w:themeColor="background1" w:themeShade="F2"/>
                <w:sz w:val="48"/>
                <w:szCs w:val="48"/>
                <w:rtl/>
              </w:rPr>
            </w:pPr>
            <w:r>
              <w:rPr>
                <w:rFonts w:hint="cs"/>
                <w:color w:val="F2F2F2" w:themeColor="background1" w:themeShade="F2"/>
                <w:sz w:val="48"/>
                <w:szCs w:val="48"/>
                <w:rtl/>
              </w:rPr>
              <w:t>1500</w:t>
            </w:r>
          </w:p>
        </w:tc>
        <w:tc>
          <w:tcPr>
            <w:tcW w:w="2693" w:type="dxa"/>
            <w:vAlign w:val="center"/>
          </w:tcPr>
          <w:p w14:paraId="7DE32DC2" w14:textId="77777777" w:rsidR="00DF36F6" w:rsidRPr="00DF36F6" w:rsidRDefault="00DF36F6" w:rsidP="00DF36F6">
            <w:pPr>
              <w:bidi/>
              <w:jc w:val="center"/>
              <w:rPr>
                <w:color w:val="F2F2F2" w:themeColor="background1" w:themeShade="F2"/>
                <w:sz w:val="48"/>
                <w:szCs w:val="48"/>
                <w:rtl/>
              </w:rPr>
            </w:pPr>
            <w:r>
              <w:rPr>
                <w:rFonts w:hint="cs"/>
                <w:color w:val="F2F2F2" w:themeColor="background1" w:themeShade="F2"/>
                <w:sz w:val="48"/>
                <w:szCs w:val="48"/>
                <w:rtl/>
              </w:rPr>
              <w:t>الموظف سميث</w:t>
            </w:r>
          </w:p>
        </w:tc>
        <w:tc>
          <w:tcPr>
            <w:tcW w:w="2552" w:type="dxa"/>
            <w:vAlign w:val="center"/>
          </w:tcPr>
          <w:p w14:paraId="0F5F66A9" w14:textId="77777777" w:rsidR="00DF36F6" w:rsidRPr="00DF36F6" w:rsidRDefault="00DF36F6" w:rsidP="00DF36F6">
            <w:pPr>
              <w:bidi/>
              <w:jc w:val="center"/>
              <w:rPr>
                <w:color w:val="F2F2F2" w:themeColor="background1" w:themeShade="F2"/>
                <w:sz w:val="48"/>
                <w:szCs w:val="48"/>
                <w:rtl/>
              </w:rPr>
            </w:pPr>
            <w:r>
              <w:rPr>
                <w:rFonts w:hint="cs"/>
                <w:color w:val="F2F2F2" w:themeColor="background1" w:themeShade="F2"/>
                <w:sz w:val="48"/>
                <w:szCs w:val="48"/>
                <w:rtl/>
              </w:rPr>
              <w:t>الهاتف المحمول</w:t>
            </w:r>
          </w:p>
          <w:p w14:paraId="59F22C8C" w14:textId="77777777" w:rsidR="00DF36F6" w:rsidRPr="00DF36F6" w:rsidRDefault="00DF36F6" w:rsidP="00DF36F6">
            <w:pPr>
              <w:bidi/>
              <w:jc w:val="center"/>
              <w:rPr>
                <w:color w:val="F2F2F2" w:themeColor="background1" w:themeShade="F2"/>
                <w:sz w:val="48"/>
                <w:szCs w:val="48"/>
                <w:rtl/>
              </w:rPr>
            </w:pPr>
            <w:r>
              <w:rPr>
                <w:color w:val="F2F2F2" w:themeColor="background1" w:themeShade="F2"/>
                <w:sz w:val="48"/>
                <w:szCs w:val="48"/>
              </w:rPr>
              <w:t>‎+61 123 456</w:t>
            </w:r>
          </w:p>
        </w:tc>
        <w:tc>
          <w:tcPr>
            <w:tcW w:w="3000" w:type="dxa"/>
            <w:vMerge/>
            <w:shd w:val="clear" w:color="auto" w:fill="92D050"/>
            <w:vAlign w:val="center"/>
          </w:tcPr>
          <w:p w14:paraId="3AA3D7D1" w14:textId="77777777" w:rsidR="00DF36F6" w:rsidRPr="00FF2136" w:rsidRDefault="00DF36F6" w:rsidP="00DF36F6">
            <w:pPr>
              <w:jc w:val="center"/>
              <w:rPr>
                <w:sz w:val="144"/>
                <w:szCs w:val="144"/>
              </w:rPr>
            </w:pPr>
          </w:p>
        </w:tc>
      </w:tr>
    </w:tbl>
    <w:p w14:paraId="2A662260" w14:textId="77777777" w:rsidR="00124C61" w:rsidRPr="00124C61" w:rsidRDefault="00124C61" w:rsidP="00124C61"/>
    <w:sectPr w:rsidR="00124C61" w:rsidRPr="00124C61" w:rsidSect="008A3F2A">
      <w:footerReference w:type="default" r:id="rId7"/>
      <w:pgSz w:w="23814" w:h="16839" w:orient="landscape" w:code="8"/>
      <w:pgMar w:top="709" w:right="850" w:bottom="568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18C0A29" w14:textId="77777777" w:rsidR="00863BB9" w:rsidRDefault="00863BB9" w:rsidP="007466E6">
      <w:pPr>
        <w:spacing w:after="0" w:line="240" w:lineRule="auto"/>
      </w:pPr>
      <w:r>
        <w:separator/>
      </w:r>
    </w:p>
  </w:endnote>
  <w:endnote w:type="continuationSeparator" w:id="0">
    <w:p w14:paraId="10759C5D" w14:textId="77777777" w:rsidR="00863BB9" w:rsidRDefault="00863BB9" w:rsidP="007466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0000000000000000000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leGrid"/>
      <w:bidiVisual/>
      <w:tblW w:w="22342" w:type="dxa"/>
      <w:tblLook w:val="04A0" w:firstRow="1" w:lastRow="0" w:firstColumn="1" w:lastColumn="0" w:noHBand="0" w:noVBand="1"/>
    </w:tblPr>
    <w:tblGrid>
      <w:gridCol w:w="1101"/>
      <w:gridCol w:w="3969"/>
      <w:gridCol w:w="512"/>
      <w:gridCol w:w="2791"/>
      <w:gridCol w:w="2791"/>
      <w:gridCol w:w="2791"/>
      <w:gridCol w:w="470"/>
      <w:gridCol w:w="2639"/>
      <w:gridCol w:w="2639"/>
      <w:gridCol w:w="2639"/>
    </w:tblGrid>
    <w:tr w:rsidR="00FB7AE2" w:rsidRPr="00124C61" w14:paraId="3003BB9B" w14:textId="77777777" w:rsidTr="00E9154C">
      <w:tc>
        <w:tcPr>
          <w:tcW w:w="1101" w:type="dxa"/>
        </w:tcPr>
        <w:p w14:paraId="3E9DA979" w14:textId="77777777" w:rsidR="00FB7AE2" w:rsidRPr="00124C61" w:rsidRDefault="00FB7AE2" w:rsidP="00FB7AE2">
          <w:pPr>
            <w:pStyle w:val="Footer"/>
            <w:bidi/>
            <w:jc w:val="center"/>
            <w:rPr>
              <w:sz w:val="20"/>
              <w:szCs w:val="20"/>
              <w:rtl/>
            </w:rPr>
          </w:pPr>
          <w:r w:rsidRPr="00124C61">
            <w:rPr>
              <w:rFonts w:hint="cs"/>
              <w:sz w:val="20"/>
              <w:szCs w:val="20"/>
              <w:rtl/>
            </w:rPr>
            <w:t>14</w:t>
          </w:r>
        </w:p>
      </w:tc>
      <w:tc>
        <w:tcPr>
          <w:tcW w:w="3969" w:type="dxa"/>
        </w:tcPr>
        <w:p w14:paraId="417B600C" w14:textId="77777777" w:rsidR="00FB7AE2" w:rsidRPr="00124C61" w:rsidRDefault="00FB7AE2" w:rsidP="00FB7AE2">
          <w:pPr>
            <w:pStyle w:val="Footer"/>
            <w:bidi/>
            <w:rPr>
              <w:sz w:val="20"/>
              <w:szCs w:val="20"/>
              <w:rtl/>
            </w:rPr>
          </w:pPr>
          <w:r w:rsidRPr="00124C61">
            <w:rPr>
              <w:rFonts w:hint="cs"/>
              <w:sz w:val="20"/>
              <w:szCs w:val="20"/>
              <w:rtl/>
            </w:rPr>
            <w:t>تتبع الموارد</w:t>
          </w:r>
        </w:p>
      </w:tc>
      <w:tc>
        <w:tcPr>
          <w:tcW w:w="512" w:type="dxa"/>
          <w:tcBorders>
            <w:top w:val="nil"/>
            <w:bottom w:val="nil"/>
          </w:tcBorders>
        </w:tcPr>
        <w:p w14:paraId="35208513" w14:textId="77777777" w:rsidR="00FB7AE2" w:rsidRPr="00124C61" w:rsidRDefault="00FB7AE2" w:rsidP="00FB7AE2">
          <w:pPr>
            <w:pStyle w:val="Footer"/>
            <w:rPr>
              <w:sz w:val="20"/>
              <w:szCs w:val="20"/>
            </w:rPr>
          </w:pPr>
        </w:p>
      </w:tc>
      <w:tc>
        <w:tcPr>
          <w:tcW w:w="2791" w:type="dxa"/>
          <w:shd w:val="clear" w:color="auto" w:fill="BDD6EE" w:themeFill="accent1" w:themeFillTint="66"/>
        </w:tcPr>
        <w:p w14:paraId="3B9E0624" w14:textId="77777777" w:rsidR="00FB7AE2" w:rsidRPr="00124C61" w:rsidRDefault="00FB7AE2" w:rsidP="00FB7AE2">
          <w:pPr>
            <w:pStyle w:val="Footer"/>
            <w:bidi/>
            <w:jc w:val="center"/>
            <w:rPr>
              <w:sz w:val="20"/>
              <w:szCs w:val="20"/>
              <w:rtl/>
            </w:rPr>
          </w:pPr>
          <w:r w:rsidRPr="00124C61">
            <w:rPr>
              <w:rFonts w:hint="cs"/>
              <w:sz w:val="20"/>
              <w:szCs w:val="20"/>
              <w:rtl/>
            </w:rPr>
            <w:t>الاستقبال والمغادرة</w:t>
          </w:r>
        </w:p>
      </w:tc>
      <w:tc>
        <w:tcPr>
          <w:tcW w:w="2791" w:type="dxa"/>
          <w:shd w:val="clear" w:color="auto" w:fill="BDD6EE" w:themeFill="accent1" w:themeFillTint="66"/>
        </w:tcPr>
        <w:p w14:paraId="385E5D8F" w14:textId="77777777" w:rsidR="00FB7AE2" w:rsidRPr="00124C61" w:rsidRDefault="00FB7AE2" w:rsidP="00FB7AE2">
          <w:pPr>
            <w:pStyle w:val="Footer"/>
            <w:bidi/>
            <w:jc w:val="center"/>
            <w:rPr>
              <w:sz w:val="18"/>
              <w:szCs w:val="18"/>
              <w:rtl/>
            </w:rPr>
          </w:pPr>
          <w:r w:rsidRPr="00124C61">
            <w:rPr>
              <w:rFonts w:hint="cs"/>
              <w:sz w:val="18"/>
              <w:szCs w:val="18"/>
              <w:rtl/>
            </w:rPr>
            <w:t>تنسيق البحث والإنقاذ في المناطق الحضرية</w:t>
          </w:r>
        </w:p>
      </w:tc>
      <w:tc>
        <w:tcPr>
          <w:tcW w:w="2791" w:type="dxa"/>
          <w:shd w:val="clear" w:color="auto" w:fill="BDD6EE" w:themeFill="accent1" w:themeFillTint="66"/>
        </w:tcPr>
        <w:p w14:paraId="1737FF8F" w14:textId="77777777" w:rsidR="00FB7AE2" w:rsidRPr="00124C61" w:rsidRDefault="00FB7AE2" w:rsidP="00FB7AE2">
          <w:pPr>
            <w:pStyle w:val="Footer"/>
            <w:bidi/>
            <w:jc w:val="center"/>
            <w:rPr>
              <w:sz w:val="20"/>
              <w:szCs w:val="20"/>
              <w:rtl/>
            </w:rPr>
          </w:pPr>
          <w:r w:rsidRPr="00124C61">
            <w:rPr>
              <w:rFonts w:hint="cs"/>
              <w:sz w:val="20"/>
              <w:szCs w:val="20"/>
              <w:rtl/>
            </w:rPr>
            <w:t>التنسيق بين القطاعات</w:t>
          </w:r>
        </w:p>
      </w:tc>
      <w:tc>
        <w:tcPr>
          <w:tcW w:w="470" w:type="dxa"/>
          <w:tcBorders>
            <w:top w:val="nil"/>
            <w:bottom w:val="nil"/>
          </w:tcBorders>
          <w:shd w:val="clear" w:color="auto" w:fill="auto"/>
        </w:tcPr>
        <w:p w14:paraId="5A53C4CC" w14:textId="77777777" w:rsidR="00FB7AE2" w:rsidRPr="00124C61" w:rsidRDefault="00FB7AE2" w:rsidP="00FB7AE2">
          <w:pPr>
            <w:pStyle w:val="Footer"/>
            <w:jc w:val="center"/>
            <w:rPr>
              <w:sz w:val="20"/>
              <w:szCs w:val="20"/>
            </w:rPr>
          </w:pPr>
        </w:p>
      </w:tc>
      <w:tc>
        <w:tcPr>
          <w:tcW w:w="2639" w:type="dxa"/>
          <w:shd w:val="clear" w:color="auto" w:fill="auto"/>
        </w:tcPr>
        <w:p w14:paraId="5AB1BA9F" w14:textId="77777777" w:rsidR="00FB7AE2" w:rsidRPr="00124C61" w:rsidRDefault="00FB7AE2" w:rsidP="00FB7AE2">
          <w:pPr>
            <w:pStyle w:val="Footer"/>
            <w:bidi/>
            <w:jc w:val="center"/>
            <w:rPr>
              <w:color w:val="BFBFBF" w:themeColor="background1" w:themeShade="BF"/>
              <w:sz w:val="20"/>
              <w:szCs w:val="20"/>
              <w:rtl/>
            </w:rPr>
          </w:pPr>
          <w:r w:rsidRPr="00124C61">
            <w:rPr>
              <w:rFonts w:hint="cs"/>
              <w:color w:val="BFBFBF" w:themeColor="background1" w:themeShade="BF"/>
              <w:sz w:val="20"/>
              <w:szCs w:val="20"/>
              <w:rtl/>
            </w:rPr>
            <w:t>عرض عام</w:t>
          </w:r>
        </w:p>
      </w:tc>
      <w:tc>
        <w:tcPr>
          <w:tcW w:w="2639" w:type="dxa"/>
        </w:tcPr>
        <w:p w14:paraId="6F5150E8" w14:textId="77777777" w:rsidR="00FB7AE2" w:rsidRPr="00124C61" w:rsidRDefault="00FB7AE2" w:rsidP="00FB7AE2">
          <w:pPr>
            <w:pStyle w:val="Footer"/>
            <w:bidi/>
            <w:jc w:val="center"/>
            <w:rPr>
              <w:color w:val="BFBFBF" w:themeColor="background1" w:themeShade="BF"/>
              <w:sz w:val="20"/>
              <w:szCs w:val="20"/>
              <w:rtl/>
            </w:rPr>
          </w:pPr>
          <w:r w:rsidRPr="00124C61">
            <w:rPr>
              <w:rFonts w:hint="cs"/>
              <w:color w:val="BFBFBF" w:themeColor="background1" w:themeShade="BF"/>
              <w:sz w:val="20"/>
              <w:szCs w:val="20"/>
              <w:rtl/>
            </w:rPr>
            <w:t>معلومات للفرق</w:t>
          </w:r>
        </w:p>
      </w:tc>
      <w:tc>
        <w:tcPr>
          <w:tcW w:w="2639" w:type="dxa"/>
          <w:shd w:val="clear" w:color="auto" w:fill="BDD6EE" w:themeFill="accent1" w:themeFillTint="66"/>
        </w:tcPr>
        <w:p w14:paraId="1D99CABF" w14:textId="77777777" w:rsidR="00FB7AE2" w:rsidRPr="00124C61" w:rsidRDefault="00FB7AE2" w:rsidP="00FB7AE2">
          <w:pPr>
            <w:pStyle w:val="Footer"/>
            <w:bidi/>
            <w:jc w:val="center"/>
            <w:rPr>
              <w:sz w:val="20"/>
              <w:szCs w:val="20"/>
              <w:rtl/>
            </w:rPr>
          </w:pPr>
          <w:r w:rsidRPr="00124C61">
            <w:rPr>
              <w:rFonts w:hint="cs"/>
              <w:sz w:val="20"/>
              <w:szCs w:val="20"/>
              <w:rtl/>
            </w:rPr>
            <w:t>موظفو خلية التنسيق فقط</w:t>
          </w:r>
        </w:p>
      </w:tc>
    </w:tr>
  </w:tbl>
  <w:p w14:paraId="1A410852" w14:textId="77777777" w:rsidR="007466E6" w:rsidRPr="00124C61" w:rsidRDefault="007466E6" w:rsidP="00FB7AE2">
    <w:pPr>
      <w:pStyle w:val="Footer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543E4A7" w14:textId="77777777" w:rsidR="00863BB9" w:rsidRDefault="00863BB9" w:rsidP="007466E6">
      <w:pPr>
        <w:spacing w:after="0" w:line="240" w:lineRule="auto"/>
      </w:pPr>
      <w:r>
        <w:separator/>
      </w:r>
    </w:p>
  </w:footnote>
  <w:footnote w:type="continuationSeparator" w:id="0">
    <w:p w14:paraId="6A874E8D" w14:textId="77777777" w:rsidR="00863BB9" w:rsidRDefault="00863BB9" w:rsidP="007466E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A3F2A"/>
    <w:rsid w:val="000201F6"/>
    <w:rsid w:val="00124C61"/>
    <w:rsid w:val="001631CC"/>
    <w:rsid w:val="004047AB"/>
    <w:rsid w:val="004C2FB9"/>
    <w:rsid w:val="00614422"/>
    <w:rsid w:val="00622EB9"/>
    <w:rsid w:val="007466E6"/>
    <w:rsid w:val="00852ECC"/>
    <w:rsid w:val="00863BB9"/>
    <w:rsid w:val="008A3F2A"/>
    <w:rsid w:val="009718B1"/>
    <w:rsid w:val="00B31368"/>
    <w:rsid w:val="00BC2CAB"/>
    <w:rsid w:val="00C7668C"/>
    <w:rsid w:val="00DF36F6"/>
    <w:rsid w:val="00FB7AE2"/>
    <w:rsid w:val="00FE654F"/>
    <w:rsid w:val="00FF21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C63730"/>
  <w15:docId w15:val="{459CEDD8-B44D-4395-B6F0-375DBB451C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631C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A3F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14422"/>
    <w:pPr>
      <w:spacing w:after="0" w:line="240" w:lineRule="auto"/>
    </w:pPr>
    <w:rPr>
      <w:rFonts w:ascii="Tahoma" w:hAnsi="Tahoma" w:cs="Arial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4422"/>
    <w:rPr>
      <w:rFonts w:ascii="Tahoma" w:hAnsi="Tahoma" w:cs="Arial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466E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466E6"/>
  </w:style>
  <w:style w:type="paragraph" w:styleId="Footer">
    <w:name w:val="footer"/>
    <w:basedOn w:val="Normal"/>
    <w:link w:val="FooterChar"/>
    <w:uiPriority w:val="99"/>
    <w:unhideWhenUsed/>
    <w:rsid w:val="007466E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466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8596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Arial"/>
      </a:majorFont>
      <a:minorFont>
        <a:latin typeface="Calibri"/>
        <a:ea typeface=""/>
        <a:cs typeface="Arial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</Pages>
  <Words>76</Words>
  <Characters>438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Russell Turner</dc:creator>
  <cp:lastModifiedBy>ASHRAF</cp:lastModifiedBy>
  <cp:revision>9</cp:revision>
  <cp:lastPrinted>2016-08-29T03:41:00Z</cp:lastPrinted>
  <dcterms:created xsi:type="dcterms:W3CDTF">2016-08-15T23:09:00Z</dcterms:created>
  <dcterms:modified xsi:type="dcterms:W3CDTF">2023-10-19T12:21:00Z</dcterms:modified>
</cp:coreProperties>
</file>